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noProof/>
        </w:rPr>
        <w:t xml:space="preserve">PE3101P: Decision Theory and Social Choice</w:t>
      </w:r>
    </w:p>
    <w:p>
      <w:pPr>
        <w:spacing w:after="60"/>
        <w:jc w:val="center"/>
      </w:pPr>
      <w:r>
        <w:rPr>
          <w:b/>
          <w:bCs/>
          <w:noProof/>
          <w:sz w:val="26"/>
          <w:szCs w:val="26"/>
        </w:rPr>
        <w:t xml:space="preserve">Take-Home Assignment 1</w:t>
      </w:r>
    </w:p>
    <w:p>
      <w:pPr>
        <w:spacing w:after="60"/>
        <w:jc w:val="center"/>
      </w:pPr>
      <w:r>
        <w:rPr>
          <w:b/>
          <w:bCs/>
          <w:noProof/>
          <w:sz w:val="26"/>
          <w:szCs w:val="26"/>
        </w:rPr>
        <w:t xml:space="preserve">Submission Template</w:t>
      </w:r>
    </w:p>
    <w:p>
      <w:pPr>
        <w:spacing w:after="300"/>
        <w:jc w:val="center"/>
      </w:pPr>
      <w:r>
        <w:rPr>
          <w:noProof/>
        </w:rPr>
        <w:t xml:space="preserve">Due Tuesday 8 September 2026, 23:59</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shd w:fill="F2F2F2" w:val="clear"/>
            <w:tcMar>
              <w:top w:type="dxa" w:w="80"/>
              <w:left w:type="dxa" w:w="120"/>
              <w:bottom w:type="dxa" w:w="80"/>
              <w:right w:type="dxa" w:w="120"/>
            </w:tcMar>
          </w:tcPr>
          <w:p>
            <w:pPr>
              <w:spacing w:after="0"/>
            </w:pPr>
            <w:r>
              <w:rPr>
                <w:b/>
                <w:bCs/>
                <w:noProof/>
              </w:rPr>
              <w:t xml:space="preserve">Name</w:t>
            </w:r>
          </w:p>
        </w:tc>
        <w:tc>
          <w:tcPr>
            <w:tcW w:type="dxa" w:w="5826"/>
            <w:tcMar>
              <w:top w:type="dxa" w:w="80"/>
              <w:left w:type="dxa" w:w="120"/>
              <w:bottom w:type="dxa" w:w="80"/>
              <w:right w:type="dxa" w:w="120"/>
            </w:tcMar>
          </w:tcPr>
          <w:p>
            <w:pPr>
              <w:spacing w:after="0"/>
            </w:pPr>
          </w:p>
        </w:tc>
      </w:tr>
      <w:tr>
        <w:tc>
          <w:tcPr>
            <w:tcW w:type="dxa" w:w="3200"/>
            <w:shd w:fill="F2F2F2" w:val="clear"/>
            <w:tcMar>
              <w:top w:type="dxa" w:w="80"/>
              <w:left w:type="dxa" w:w="120"/>
              <w:bottom w:type="dxa" w:w="80"/>
              <w:right w:type="dxa" w:w="120"/>
            </w:tcMar>
          </w:tcPr>
          <w:p>
            <w:pPr>
              <w:spacing w:after="0"/>
            </w:pPr>
            <w:r>
              <w:rPr>
                <w:b/>
                <w:bCs/>
                <w:noProof/>
              </w:rPr>
              <w:t xml:space="preserve">Student number (A0…)</w:t>
            </w:r>
          </w:p>
        </w:tc>
        <w:tc>
          <w:tcPr>
            <w:tcW w:type="dxa" w:w="5826"/>
            <w:tcMar>
              <w:top w:type="dxa" w:w="80"/>
              <w:left w:type="dxa" w:w="120"/>
              <w:bottom w:type="dxa" w:w="80"/>
              <w:right w:type="dxa" w:w="120"/>
            </w:tcMar>
          </w:tcPr>
          <w:p>
            <w:pPr>
              <w:spacing w:after="0"/>
            </w:pPr>
          </w:p>
        </w:tc>
      </w:tr>
    </w:tbl>
    <w:p>
      <w:pPr>
        <w:pStyle w:val="Heading1"/>
        <w:spacing w:after="160" w:before="400"/>
      </w:pPr>
      <w:r>
        <w:rPr>
          <w:noProof/>
        </w:rPr>
        <w:t xml:space="preserve">Instructions</w:t>
      </w:r>
    </w:p>
    <w:p>
      <w:pPr>
        <w:spacing w:after="120"/>
      </w:pPr>
      <w:r>
        <w:rPr>
          <w:noProof/>
        </w:rPr>
        <w:t xml:space="preserve">Type your answers in the boxes provided. The boxes grow as you type.</w:t>
      </w:r>
    </w:p>
    <w:p>
      <w:pPr>
        <w:spacing w:after="120"/>
      </w:pPr>
      <w:r>
        <w:rPr>
          <w:noProof/>
        </w:rPr>
        <w:t xml:space="preserve">Answer </w:t>
      </w:r>
      <w:r>
        <w:rPr>
          <w:b/>
          <w:bCs/>
          <w:noProof/>
        </w:rPr>
        <w:t xml:space="preserve">all</w:t>
      </w:r>
      <w:r>
        <w:rPr>
          <w:noProof/>
        </w:rPr>
        <w:t xml:space="preserve"> questions. </w:t>
      </w:r>
      <w:r>
        <w:rPr>
          <w:b/>
          <w:bCs/>
          <w:noProof/>
        </w:rPr>
        <w:t xml:space="preserve">The paper is marked out of 100.</w:t>
      </w:r>
      <w:r>
        <w:rPr>
          <w:noProof/>
        </w:rPr>
        <w:t xml:space="preserve"> The marks available are shown against each question.</w:t>
      </w:r>
    </w:p>
    <w:p>
      <w:pPr>
        <w:spacing w:after="120"/>
      </w:pPr>
      <w:r>
        <w:rPr>
          <w:noProof/>
        </w:rPr>
        <w:t xml:space="preserve">You may use results proved in the lecture slides, in the lecture notes, or in the primer </w:t>
      </w:r>
      <w:r>
        <w:rPr>
          <w:i/>
          <w:iCs/>
          <w:noProof/>
        </w:rPr>
        <w:t xml:space="preserve">Sets and Mathematical Proofs</w:t>
      </w:r>
      <w:r>
        <w:rPr>
          <w:noProof/>
        </w:rPr>
        <w:t xml:space="preserve">, and you may use the probability axioms freely, unless a question says otherwise. Where a question asks you to prove something, set the proof out in steps and say what justifies each one.</w:t>
      </w:r>
    </w:p>
    <w:p>
      <w:pPr>
        <w:spacing w:after="120"/>
      </w:pPr>
      <w:r>
        <w:rPr>
          <w:noProof/>
        </w:rPr>
        <w:t xml:space="preserve">This assignment is worth </w:t>
      </w:r>
      <w:r>
        <w:rPr>
          <w:b/>
          <w:bCs/>
          <w:noProof/>
        </w:rPr>
        <w:t xml:space="preserve">20%</w:t>
      </w:r>
      <w:r>
        <w:rPr>
          <w:noProof/>
        </w:rPr>
        <w:t xml:space="preserve"> of your final grade for the module.</w:t>
      </w:r>
    </w:p>
    <w:p>
      <w:pPr>
        <w:spacing w:after="120"/>
      </w:pPr>
      <w:r>
        <w:rPr>
          <w:i/>
          <w:iCs/>
          <w:noProof/>
        </w:rPr>
        <w:t xml:space="preserve">This template restates the questions for convenience. The assignment PDF on the course website is the authoritative version.</w:t>
      </w:r>
    </w:p>
    <w:p>
      <w:pPr>
        <w:pStyle w:val="Heading1"/>
        <w:spacing w:after="160" w:before="400"/>
      </w:pPr>
      <w:r>
        <w:rPr>
          <w:noProof/>
        </w:rPr>
        <w:t xml:space="preserve">Question 1</w:t>
      </w:r>
      <w:r>
        <w:rPr>
          <w:b w:val="false"/>
          <w:bCs w:val="false"/>
          <w:noProof/>
          <w:sz w:val="22"/>
          <w:szCs w:val="22"/>
        </w:rPr>
        <w:t xml:space="preserve">  [ 15 marks ]</w:t>
      </w:r>
    </w:p>
    <w:p>
      <w:pPr>
        <w:spacing w:after="120"/>
      </w:pPr>
      <w:r>
        <w:rPr>
          <w:noProof/>
        </w:rPr>
        <w:t xml:space="preserve">Recall that, for any two acts A and B over the same set of states of nature:</w:t>
      </w:r>
    </w:p>
    <w:p>
      <w:pPr>
        <w:pStyle w:val="ListParagraph"/>
        <w:numPr>
          <w:ilvl w:val="0"/>
          <w:numId w:val="2"/>
        </w:numPr>
        <w:spacing w:after="80"/>
      </w:pPr>
      <w:r>
        <w:rPr>
          <w:noProof/>
        </w:rPr>
        <w:t xml:space="preserve">A </w:t>
      </w:r>
      <w:r>
        <w:rPr>
          <w:b/>
          <w:bCs/>
          <w:noProof/>
        </w:rPr>
        <w:t xml:space="preserve">strongly statewise dominates</w:t>
      </w:r>
      <w:r>
        <w:rPr>
          <w:noProof/>
        </w:rPr>
        <w:t xml:space="preserve"> B if A results in a better outcome than B in </w:t>
      </w:r>
      <w:r>
        <w:rPr>
          <w:i/>
          <w:iCs/>
          <w:noProof/>
        </w:rPr>
        <w:t xml:space="preserve">every</w:t>
      </w:r>
      <w:r>
        <w:rPr>
          <w:noProof/>
        </w:rPr>
        <w:t xml:space="preserve"> state of nature.</w:t>
      </w:r>
    </w:p>
    <w:p>
      <w:pPr>
        <w:pStyle w:val="ListParagraph"/>
        <w:numPr>
          <w:ilvl w:val="0"/>
          <w:numId w:val="2"/>
        </w:numPr>
        <w:spacing w:after="80"/>
      </w:pPr>
      <w:r>
        <w:rPr>
          <w:noProof/>
        </w:rPr>
        <w:t xml:space="preserve">A </w:t>
      </w:r>
      <w:r>
        <w:rPr>
          <w:b/>
          <w:bCs/>
          <w:noProof/>
        </w:rPr>
        <w:t xml:space="preserve">weakly statewise dominates</w:t>
      </w:r>
      <w:r>
        <w:rPr>
          <w:noProof/>
        </w:rPr>
        <w:t xml:space="preserve"> B if A results in an outcome at least as good as B’s in </w:t>
      </w:r>
      <w:r>
        <w:rPr>
          <w:i/>
          <w:iCs/>
          <w:noProof/>
        </w:rPr>
        <w:t xml:space="preserve">every</w:t>
      </w:r>
      <w:r>
        <w:rPr>
          <w:noProof/>
        </w:rPr>
        <w:t xml:space="preserve"> state of nature, and a better outcome in </w:t>
      </w:r>
      <w:r>
        <w:rPr>
          <w:i/>
          <w:iCs/>
          <w:noProof/>
        </w:rPr>
        <w:t xml:space="preserve">at least one</w:t>
      </w:r>
      <w:r>
        <w:rPr>
          <w:noProof/>
        </w:rPr>
        <w:t xml:space="preserve"> state of nature.</w:t>
      </w:r>
    </w:p>
    <w:p>
      <w:pPr>
        <w:spacing w:after="80" w:before="200"/>
      </w:pPr>
      <w:r>
        <w:rPr>
          <w:b/>
          <w:bCs/>
          <w:noProof/>
        </w:rPr>
        <w:t xml:space="preserve">(a)</w:t>
      </w:r>
      <w:r>
        <w:rPr>
          <w:noProof/>
        </w:rPr>
        <w:t xml:space="preserve"> </w:t>
      </w:r>
      <w:r>
        <w:rPr>
          <w:noProof/>
        </w:rPr>
        <w:t xml:space="preserve">Show that if A strongly statewise dominates B, and B strongly statewise dominates C, then A strongly statewise dominates C.</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p>
            <w:pPr>
              <w:spacing w:after="0"/>
            </w:pPr>
          </w:p>
        </w:tc>
      </w:tr>
    </w:tbl>
    <w:p>
      <w:pPr>
        <w:spacing w:after="80" w:before="200"/>
      </w:pPr>
      <w:r>
        <w:rPr>
          <w:b/>
          <w:bCs/>
          <w:noProof/>
        </w:rPr>
        <w:t xml:space="preserve">(b)</w:t>
      </w:r>
      <w:r>
        <w:rPr>
          <w:noProof/>
        </w:rPr>
        <w:t xml:space="preserve"> </w:t>
      </w:r>
      <w:r>
        <w:rPr>
          <w:noProof/>
        </w:rPr>
        <w:t xml:space="preserve">Show that the same holds for weak statewise dominance: if A weakly statewise dominates B, and B weakly statewise dominates C, then A weakly statewise dominates C.</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p>
            <w:pPr>
              <w:spacing w:after="0"/>
            </w:pPr>
          </w:p>
        </w:tc>
      </w:tr>
    </w:tbl>
    <w:p>
      <w:pPr>
        <w:spacing w:after="80" w:before="200"/>
      </w:pPr>
      <w:r>
        <w:rPr>
          <w:b/>
          <w:bCs/>
          <w:noProof/>
        </w:rPr>
        <w:t xml:space="preserve">(c)</w:t>
      </w:r>
      <w:r>
        <w:rPr>
          <w:noProof/>
        </w:rPr>
        <w:t xml:space="preserve"> </w:t>
      </w:r>
      <w:r>
        <w:rPr>
          <w:noProof/>
        </w:rPr>
        <w:t xml:space="preserve">Now suppose only one of the two links is strong. Show that if A strongly statewise dominates B and B weakly statewise dominates C, then A </w:t>
      </w:r>
      <w:r>
        <w:rPr>
          <w:b/>
          <w:bCs/>
          <w:noProof/>
        </w:rPr>
        <w:t xml:space="preserve">strongly</w:t>
      </w:r>
      <w:r>
        <w:rPr>
          <w:noProof/>
        </w:rPr>
        <w:t xml:space="preserve"> statewise dominates C; and that the same conclusion follows if instead A weakly statewise dominates B and B strongly statewise dominates C.</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p>
            <w:pPr>
              <w:spacing w:after="0"/>
            </w:pPr>
          </w:p>
          <w:p>
            <w:pPr>
              <w:spacing w:after="0"/>
            </w:pPr>
          </w:p>
          <w:p>
            <w:pPr>
              <w:spacing w:after="0"/>
            </w:pPr>
          </w:p>
        </w:tc>
      </w:tr>
    </w:tbl>
    <w:p>
      <w:pPr>
        <w:pStyle w:val="Heading1"/>
        <w:spacing w:after="160" w:before="400"/>
      </w:pPr>
      <w:r>
        <w:rPr>
          <w:noProof/>
        </w:rPr>
        <w:t xml:space="preserve">Question 2</w:t>
      </w:r>
      <w:r>
        <w:rPr>
          <w:b w:val="false"/>
          <w:bCs w:val="false"/>
          <w:noProof/>
          <w:sz w:val="22"/>
          <w:szCs w:val="22"/>
        </w:rPr>
        <w:t xml:space="preserve">  [ 10 marks ]</w:t>
      </w:r>
    </w:p>
    <w:p>
      <w:pPr>
        <w:spacing w:after="120"/>
      </w:pPr>
      <w:r>
        <w:rPr>
          <w:noProof/>
        </w:rPr>
        <w:t xml:space="preserve">In each of the following, exactly one of the four options denotes the same event as the expression at the top, whatever the events A, B and C happen to be. Say which.</w:t>
      </w:r>
    </w:p>
    <w:p>
      <w:pPr>
        <w:spacing w:after="120"/>
      </w:pPr>
      <w:r>
        <w:rPr>
          <w:noProof/>
        </w:rPr>
        <w:t xml:space="preserve">Throughout, X</w:t>
      </w:r>
      <w:r>
        <w:rPr>
          <w:noProof/>
          <w:vertAlign w:val="superscript"/>
        </w:rPr>
        <w:t xml:space="preserve">c</w:t>
      </w:r>
      <w:r>
        <w:rPr>
          <w:noProof/>
        </w:rPr>
        <w:t xml:space="preserve"> is the complement of X, and X \ Y is the set of outcomes that are in X but not in Y.</w:t>
      </w:r>
    </w:p>
    <w:p>
      <w:pPr>
        <w:spacing w:after="120"/>
      </w:pPr>
      <w:r>
        <w:rPr>
          <w:i/>
          <w:iCs/>
          <w:noProof/>
        </w:rPr>
        <w:t xml:space="preserve">Write (i), (ii), (iii) or (iv) in the answer box for each part.</w:t>
      </w:r>
    </w:p>
    <w:p>
      <w:pPr>
        <w:spacing w:after="60" w:before="200"/>
      </w:pPr>
      <w:r>
        <w:rPr>
          <w:b/>
          <w:bCs/>
          <w:noProof/>
        </w:rPr>
        <w:t xml:space="preserve">(a)</w:t>
      </w:r>
      <w:r>
        <w:rPr>
          <w:noProof/>
        </w:rPr>
        <w:t xml:space="preserve"> </w:t>
      </w:r>
      <w:r>
        <w:rPr>
          <w:noProof/>
        </w:rPr>
        <w:t xml:space="preserve">(A </w:t>
      </w:r>
      <w:r>
        <w:rPr>
          <w:rFonts w:ascii="Cambria Math" w:cs="Cambria Math" w:eastAsia="Cambria Math" w:hAnsi="Cambria Math"/>
          <w:noProof/>
        </w:rPr>
        <w:t xml:space="preserve">∪</w:t>
      </w:r>
      <w:r>
        <w:rPr>
          <w:noProof/>
        </w:rPr>
        <w:t xml:space="preserve"> B)</w:t>
      </w:r>
      <w:r>
        <w:rPr>
          <w:noProof/>
          <w:vertAlign w:val="superscript"/>
        </w:rPr>
        <w:t xml:space="preserve">c</w:t>
      </w:r>
    </w:p>
    <w:p>
      <w:pPr>
        <w:spacing w:after="80"/>
        <w:ind w:left="360"/>
      </w:pPr>
      <w:r>
        <w:rPr>
          <w:b/>
          <w:bCs/>
          <w:noProof/>
        </w:rPr>
        <w:t xml:space="preserve">(i) </w:t>
      </w:r>
      <w:r>
        <w:rPr>
          <w:noProof/>
        </w:rPr>
        <w:t xml:space="preserve">A</w:t>
      </w:r>
      <w:r>
        <w:rPr>
          <w:noProof/>
          <w:vertAlign w:val="superscript"/>
        </w:rPr>
        <w:t xml:space="preserve">c</w:t>
      </w:r>
      <w:r>
        <w:rPr>
          <w:noProof/>
        </w:rPr>
        <w:t xml:space="preserve"> </w:t>
      </w:r>
      <w:r>
        <w:rPr>
          <w:rFonts w:ascii="Cambria Math" w:cs="Cambria Math" w:eastAsia="Cambria Math" w:hAnsi="Cambria Math"/>
          <w:noProof/>
        </w:rPr>
        <w:t xml:space="preserve">∪</w:t>
      </w:r>
      <w:r>
        <w:rPr>
          <w:noProof/>
        </w:rPr>
        <w:t xml:space="preserve"> B</w:t>
      </w:r>
      <w:r>
        <w:rPr>
          <w:noProof/>
          <w:vertAlign w:val="superscript"/>
        </w:rPr>
        <w:t xml:space="preserve">c</w:t>
      </w:r>
      <w:r>
        <w:rPr>
          <w:noProof/>
        </w:rPr>
        <w:t xml:space="preserve">  </w:t>
      </w:r>
      <w:r>
        <w:rPr>
          <w:b/>
          <w:bCs/>
          <w:noProof/>
        </w:rPr>
        <w:t xml:space="preserve">(ii) </w:t>
      </w:r>
      <w:r>
        <w:rPr>
          <w:noProof/>
        </w:rPr>
        <w:t xml:space="preserve">A</w:t>
      </w:r>
      <w:r>
        <w:rPr>
          <w:noProof/>
          <w:vertAlign w:val="superscript"/>
        </w:rPr>
        <w:t xml:space="preserve">c</w:t>
      </w:r>
      <w:r>
        <w:rPr>
          <w:noProof/>
        </w:rPr>
        <w:t xml:space="preserve"> </w:t>
      </w:r>
      <w:r>
        <w:rPr>
          <w:rFonts w:ascii="Cambria Math" w:cs="Cambria Math" w:eastAsia="Cambria Math" w:hAnsi="Cambria Math"/>
          <w:noProof/>
        </w:rPr>
        <w:t xml:space="preserve">∩</w:t>
      </w:r>
      <w:r>
        <w:rPr>
          <w:noProof/>
        </w:rPr>
        <w:t xml:space="preserve"> B</w:t>
      </w:r>
      <w:r>
        <w:rPr>
          <w:noProof/>
          <w:vertAlign w:val="superscript"/>
        </w:rPr>
        <w:t xml:space="preserve">c</w:t>
      </w:r>
      <w:r>
        <w:rPr>
          <w:noProof/>
        </w:rPr>
        <w:t xml:space="preserve">  </w:t>
      </w:r>
      <w:r>
        <w:rPr>
          <w:b/>
          <w:bCs/>
          <w:noProof/>
        </w:rPr>
        <w:t xml:space="preserve">(iii) </w:t>
      </w:r>
      <w:r>
        <w:rPr>
          <w:noProof/>
        </w:rPr>
        <w:t xml:space="preserve">A</w:t>
      </w:r>
      <w:r>
        <w:rPr>
          <w:noProof/>
          <w:vertAlign w:val="superscript"/>
        </w:rPr>
        <w:t xml:space="preserve">c</w:t>
      </w:r>
      <w:r>
        <w:rPr>
          <w:noProof/>
        </w:rPr>
        <w:t xml:space="preserve"> </w:t>
      </w:r>
      <w:r>
        <w:rPr>
          <w:rFonts w:ascii="Cambria Math" w:cs="Cambria Math" w:eastAsia="Cambria Math" w:hAnsi="Cambria Math"/>
          <w:noProof/>
        </w:rPr>
        <w:t xml:space="preserve">∪</w:t>
      </w:r>
      <w:r>
        <w:rPr>
          <w:noProof/>
        </w:rPr>
        <w:t xml:space="preserve"> B</w:t>
      </w:r>
      <w:r>
        <w:rPr>
          <w:noProof/>
        </w:rPr>
        <w:t xml:space="preserve">  </w:t>
      </w:r>
      <w:r>
        <w:rPr>
          <w:b/>
          <w:bCs/>
          <w:noProof/>
        </w:rPr>
        <w:t xml:space="preserve">(iv) </w:t>
      </w:r>
      <w:r>
        <w:rPr>
          <w:noProof/>
        </w:rPr>
        <w:t xml:space="preserve">(A </w:t>
      </w:r>
      <w:r>
        <w:rPr>
          <w:rFonts w:ascii="Cambria Math" w:cs="Cambria Math" w:eastAsia="Cambria Math" w:hAnsi="Cambria Math"/>
          <w:noProof/>
        </w:rPr>
        <w:t xml:space="preserve">∩</w:t>
      </w:r>
      <w:r>
        <w:rPr>
          <w:noProof/>
        </w:rPr>
        <w:t xml:space="preserve"> B)</w:t>
      </w:r>
      <w:r>
        <w:rPr>
          <w:noProof/>
          <w:vertAlign w:val="superscript"/>
        </w:rPr>
        <w:t xml:space="preserve">c</w:t>
      </w:r>
    </w:p>
    <w:tbl>
      <w:tblPr>
        <w:tblW w:type="dxa" w:w="3400"/>
        <w:tblBorders>
          <w:top w:val="single" w:color="auto" w:sz="4"/>
          <w:left w:val="single" w:color="auto" w:sz="4"/>
          <w:bottom w:val="single" w:color="auto" w:sz="4"/>
          <w:right w:val="single" w:color="auto" w:sz="4"/>
          <w:insideH w:val="single" w:color="auto" w:sz="4"/>
          <w:insideV w:val="single" w:color="auto" w:sz="4"/>
        </w:tblBorders>
      </w:tblPr>
      <w:tblGrid>
        <w:gridCol w:w="1600"/>
        <w:gridCol w:w="1800"/>
      </w:tblGrid>
      <w:tr>
        <w:tc>
          <w:tcPr>
            <w:tcW w:type="dxa" w:w="1600"/>
            <w:shd w:fill="F2F2F2" w:val="clear"/>
            <w:tcMar>
              <w:top w:type="dxa" w:w="80"/>
              <w:left w:type="dxa" w:w="120"/>
              <w:bottom w:type="dxa" w:w="80"/>
              <w:right w:type="dxa" w:w="120"/>
            </w:tcMar>
          </w:tcPr>
          <w:p>
            <w:pPr>
              <w:spacing w:after="0"/>
            </w:pPr>
            <w:r>
              <w:rPr>
                <w:b/>
                <w:bCs/>
                <w:noProof/>
              </w:rPr>
              <w:t xml:space="preserve">Answer</w:t>
            </w:r>
          </w:p>
        </w:tc>
        <w:tc>
          <w:tcPr>
            <w:tcW w:type="dxa" w:w="1800"/>
            <w:tcMar>
              <w:top w:type="dxa" w:w="80"/>
              <w:left w:type="dxa" w:w="120"/>
              <w:bottom w:type="dxa" w:w="80"/>
              <w:right w:type="dxa" w:w="120"/>
            </w:tcMar>
          </w:tcPr>
          <w:p>
            <w:pPr>
              <w:spacing w:after="0"/>
            </w:pPr>
          </w:p>
        </w:tc>
      </w:tr>
    </w:tbl>
    <w:p>
      <w:pPr>
        <w:spacing w:after="60" w:before="200"/>
      </w:pPr>
      <w:r>
        <w:rPr>
          <w:b/>
          <w:bCs/>
          <w:noProof/>
        </w:rPr>
        <w:t xml:space="preserve">(b)</w:t>
      </w:r>
      <w:r>
        <w:rPr>
          <w:noProof/>
        </w:rPr>
        <w:t xml:space="preserve"> </w:t>
      </w:r>
      <w:r>
        <w:rPr>
          <w:noProof/>
        </w:rPr>
        <w:t xml:space="preserve">A </w:t>
      </w:r>
      <w:r>
        <w:rPr>
          <w:rFonts w:ascii="Cambria Math" w:cs="Cambria Math" w:eastAsia="Cambria Math" w:hAnsi="Cambria Math"/>
          <w:noProof/>
        </w:rPr>
        <w:t xml:space="preserve">∩</w:t>
      </w:r>
      <w:r>
        <w:rPr>
          <w:noProof/>
        </w:rPr>
        <w:t xml:space="preserve"> (B </w:t>
      </w:r>
      <w:r>
        <w:rPr>
          <w:rFonts w:ascii="Cambria Math" w:cs="Cambria Math" w:eastAsia="Cambria Math" w:hAnsi="Cambria Math"/>
          <w:noProof/>
        </w:rPr>
        <w:t xml:space="preserve">∪</w:t>
      </w:r>
      <w:r>
        <w:rPr>
          <w:noProof/>
        </w:rPr>
        <w:t xml:space="preserve"> C)</w:t>
      </w:r>
    </w:p>
    <w:p>
      <w:pPr>
        <w:spacing w:after="80"/>
        <w:ind w:left="360"/>
      </w:pPr>
      <w:r>
        <w:rPr>
          <w:b/>
          <w:bCs/>
          <w:noProof/>
        </w:rPr>
        <w:t xml:space="preserve">(i) </w:t>
      </w:r>
      <w:r>
        <w:rPr>
          <w:noProof/>
        </w:rPr>
        <w:t xml:space="preserve">(A </w:t>
      </w:r>
      <w:r>
        <w:rPr>
          <w:rFonts w:ascii="Cambria Math" w:cs="Cambria Math" w:eastAsia="Cambria Math" w:hAnsi="Cambria Math"/>
          <w:noProof/>
        </w:rPr>
        <w:t xml:space="preserve">∪</w:t>
      </w:r>
      <w:r>
        <w:rPr>
          <w:noProof/>
        </w:rPr>
        <w:t xml:space="preserve"> B) </w:t>
      </w:r>
      <w:r>
        <w:rPr>
          <w:rFonts w:ascii="Cambria Math" w:cs="Cambria Math" w:eastAsia="Cambria Math" w:hAnsi="Cambria Math"/>
          <w:noProof/>
        </w:rPr>
        <w:t xml:space="preserve">∩</w:t>
      </w:r>
      <w:r>
        <w:rPr>
          <w:noProof/>
        </w:rPr>
        <w:t xml:space="preserve"> (A </w:t>
      </w:r>
      <w:r>
        <w:rPr>
          <w:rFonts w:ascii="Cambria Math" w:cs="Cambria Math" w:eastAsia="Cambria Math" w:hAnsi="Cambria Math"/>
          <w:noProof/>
        </w:rPr>
        <w:t xml:space="preserve">∪</w:t>
      </w:r>
      <w:r>
        <w:rPr>
          <w:noProof/>
        </w:rPr>
        <w:t xml:space="preserve"> C)</w:t>
      </w:r>
      <w:r>
        <w:rPr>
          <w:noProof/>
        </w:rPr>
        <w:t xml:space="preserve">  </w:t>
      </w:r>
      <w:r>
        <w:rPr>
          <w:b/>
          <w:bCs/>
          <w:noProof/>
        </w:rPr>
        <w:t xml:space="preserve">(ii) </w:t>
      </w:r>
      <w:r>
        <w:rPr>
          <w:noProof/>
        </w:rPr>
        <w:t xml:space="preserve">(A </w:t>
      </w:r>
      <w:r>
        <w:rPr>
          <w:rFonts w:ascii="Cambria Math" w:cs="Cambria Math" w:eastAsia="Cambria Math" w:hAnsi="Cambria Math"/>
          <w:noProof/>
        </w:rPr>
        <w:t xml:space="preserve">∩</w:t>
      </w:r>
      <w:r>
        <w:rPr>
          <w:noProof/>
        </w:rPr>
        <w:t xml:space="preserve"> B) </w:t>
      </w:r>
      <w:r>
        <w:rPr>
          <w:rFonts w:ascii="Cambria Math" w:cs="Cambria Math" w:eastAsia="Cambria Math" w:hAnsi="Cambria Math"/>
          <w:noProof/>
        </w:rPr>
        <w:t xml:space="preserve">∪</w:t>
      </w:r>
      <w:r>
        <w:rPr>
          <w:noProof/>
        </w:rPr>
        <w:t xml:space="preserve"> C</w:t>
      </w:r>
      <w:r>
        <w:rPr>
          <w:noProof/>
        </w:rPr>
        <w:t xml:space="preserve">  </w:t>
      </w:r>
      <w:r>
        <w:rPr>
          <w:b/>
          <w:bCs/>
          <w:noProof/>
        </w:rPr>
        <w:t xml:space="preserve">(iii) </w:t>
      </w:r>
      <w:r>
        <w:rPr>
          <w:noProof/>
        </w:rPr>
        <w:t xml:space="preserve">(A </w:t>
      </w:r>
      <w:r>
        <w:rPr>
          <w:rFonts w:ascii="Cambria Math" w:cs="Cambria Math" w:eastAsia="Cambria Math" w:hAnsi="Cambria Math"/>
          <w:noProof/>
        </w:rPr>
        <w:t xml:space="preserve">∩</w:t>
      </w:r>
      <w:r>
        <w:rPr>
          <w:noProof/>
        </w:rPr>
        <w:t xml:space="preserve"> B) </w:t>
      </w:r>
      <w:r>
        <w:rPr>
          <w:rFonts w:ascii="Cambria Math" w:cs="Cambria Math" w:eastAsia="Cambria Math" w:hAnsi="Cambria Math"/>
          <w:noProof/>
        </w:rPr>
        <w:t xml:space="preserve">∪</w:t>
      </w:r>
      <w:r>
        <w:rPr>
          <w:noProof/>
        </w:rPr>
        <w:t xml:space="preserve"> (A </w:t>
      </w:r>
      <w:r>
        <w:rPr>
          <w:rFonts w:ascii="Cambria Math" w:cs="Cambria Math" w:eastAsia="Cambria Math" w:hAnsi="Cambria Math"/>
          <w:noProof/>
        </w:rPr>
        <w:t xml:space="preserve">∩</w:t>
      </w:r>
      <w:r>
        <w:rPr>
          <w:noProof/>
        </w:rPr>
        <w:t xml:space="preserve"> C)</w:t>
      </w:r>
      <w:r>
        <w:rPr>
          <w:noProof/>
        </w:rPr>
        <w:t xml:space="preserve">  </w:t>
      </w:r>
      <w:r>
        <w:rPr>
          <w:b/>
          <w:bCs/>
          <w:noProof/>
        </w:rPr>
        <w:t xml:space="preserve">(iv) </w:t>
      </w:r>
      <w:r>
        <w:rPr>
          <w:noProof/>
        </w:rPr>
        <w:t xml:space="preserve">A </w:t>
      </w:r>
      <w:r>
        <w:rPr>
          <w:rFonts w:ascii="Cambria Math" w:cs="Cambria Math" w:eastAsia="Cambria Math" w:hAnsi="Cambria Math"/>
          <w:noProof/>
        </w:rPr>
        <w:t xml:space="preserve">∩</w:t>
      </w:r>
      <w:r>
        <w:rPr>
          <w:noProof/>
        </w:rPr>
        <w:t xml:space="preserve"> B </w:t>
      </w:r>
      <w:r>
        <w:rPr>
          <w:rFonts w:ascii="Cambria Math" w:cs="Cambria Math" w:eastAsia="Cambria Math" w:hAnsi="Cambria Math"/>
          <w:noProof/>
        </w:rPr>
        <w:t xml:space="preserve">∩</w:t>
      </w:r>
      <w:r>
        <w:rPr>
          <w:noProof/>
        </w:rPr>
        <w:t xml:space="preserve"> C</w:t>
      </w:r>
    </w:p>
    <w:tbl>
      <w:tblPr>
        <w:tblW w:type="dxa" w:w="3400"/>
        <w:tblBorders>
          <w:top w:val="single" w:color="auto" w:sz="4"/>
          <w:left w:val="single" w:color="auto" w:sz="4"/>
          <w:bottom w:val="single" w:color="auto" w:sz="4"/>
          <w:right w:val="single" w:color="auto" w:sz="4"/>
          <w:insideH w:val="single" w:color="auto" w:sz="4"/>
          <w:insideV w:val="single" w:color="auto" w:sz="4"/>
        </w:tblBorders>
      </w:tblPr>
      <w:tblGrid>
        <w:gridCol w:w="1600"/>
        <w:gridCol w:w="1800"/>
      </w:tblGrid>
      <w:tr>
        <w:tc>
          <w:tcPr>
            <w:tcW w:type="dxa" w:w="1600"/>
            <w:shd w:fill="F2F2F2" w:val="clear"/>
            <w:tcMar>
              <w:top w:type="dxa" w:w="80"/>
              <w:left w:type="dxa" w:w="120"/>
              <w:bottom w:type="dxa" w:w="80"/>
              <w:right w:type="dxa" w:w="120"/>
            </w:tcMar>
          </w:tcPr>
          <w:p>
            <w:pPr>
              <w:spacing w:after="0"/>
            </w:pPr>
            <w:r>
              <w:rPr>
                <w:b/>
                <w:bCs/>
                <w:noProof/>
              </w:rPr>
              <w:t xml:space="preserve">Answer</w:t>
            </w:r>
          </w:p>
        </w:tc>
        <w:tc>
          <w:tcPr>
            <w:tcW w:type="dxa" w:w="1800"/>
            <w:tcMar>
              <w:top w:type="dxa" w:w="80"/>
              <w:left w:type="dxa" w:w="120"/>
              <w:bottom w:type="dxa" w:w="80"/>
              <w:right w:type="dxa" w:w="120"/>
            </w:tcMar>
          </w:tcPr>
          <w:p>
            <w:pPr>
              <w:spacing w:after="0"/>
            </w:pPr>
          </w:p>
        </w:tc>
      </w:tr>
    </w:tbl>
    <w:p>
      <w:pPr>
        <w:spacing w:after="60" w:before="200"/>
      </w:pPr>
      <w:r>
        <w:rPr>
          <w:b/>
          <w:bCs/>
          <w:noProof/>
        </w:rPr>
        <w:t xml:space="preserve">(c)</w:t>
      </w:r>
      <w:r>
        <w:rPr>
          <w:noProof/>
        </w:rPr>
        <w:t xml:space="preserve"> </w:t>
      </w:r>
      <w:r>
        <w:rPr>
          <w:noProof/>
        </w:rPr>
        <w:t xml:space="preserve">A \ (B </w:t>
      </w:r>
      <w:r>
        <w:rPr>
          <w:rFonts w:ascii="Cambria Math" w:cs="Cambria Math" w:eastAsia="Cambria Math" w:hAnsi="Cambria Math"/>
          <w:noProof/>
        </w:rPr>
        <w:t xml:space="preserve">∪</w:t>
      </w:r>
      <w:r>
        <w:rPr>
          <w:noProof/>
        </w:rPr>
        <w:t xml:space="preserve"> C)</w:t>
      </w:r>
    </w:p>
    <w:p>
      <w:pPr>
        <w:spacing w:after="80"/>
        <w:ind w:left="360"/>
      </w:pPr>
      <w:r>
        <w:rPr>
          <w:b/>
          <w:bCs/>
          <w:noProof/>
        </w:rPr>
        <w:t xml:space="preserve">(i) </w:t>
      </w:r>
      <w:r>
        <w:rPr>
          <w:noProof/>
        </w:rPr>
        <w:t xml:space="preserve">(A \ B) </w:t>
      </w:r>
      <w:r>
        <w:rPr>
          <w:rFonts w:ascii="Cambria Math" w:cs="Cambria Math" w:eastAsia="Cambria Math" w:hAnsi="Cambria Math"/>
          <w:noProof/>
        </w:rPr>
        <w:t xml:space="preserve">∪</w:t>
      </w:r>
      <w:r>
        <w:rPr>
          <w:noProof/>
        </w:rPr>
        <w:t xml:space="preserve"> (A \ C)</w:t>
      </w:r>
      <w:r>
        <w:rPr>
          <w:noProof/>
        </w:rPr>
        <w:t xml:space="preserve">  </w:t>
      </w:r>
      <w:r>
        <w:rPr>
          <w:b/>
          <w:bCs/>
          <w:noProof/>
        </w:rPr>
        <w:t xml:space="preserve">(ii) </w:t>
      </w:r>
      <w:r>
        <w:rPr>
          <w:noProof/>
        </w:rPr>
        <w:t xml:space="preserve">(A </w:t>
      </w:r>
      <w:r>
        <w:rPr>
          <w:rFonts w:ascii="Cambria Math" w:cs="Cambria Math" w:eastAsia="Cambria Math" w:hAnsi="Cambria Math"/>
          <w:noProof/>
        </w:rPr>
        <w:t xml:space="preserve">∪</w:t>
      </w:r>
      <w:r>
        <w:rPr>
          <w:noProof/>
        </w:rPr>
        <w:t xml:space="preserve"> B) \ C</w:t>
      </w:r>
      <w:r>
        <w:rPr>
          <w:noProof/>
        </w:rPr>
        <w:t xml:space="preserve">  </w:t>
      </w:r>
      <w:r>
        <w:rPr>
          <w:b/>
          <w:bCs/>
          <w:noProof/>
        </w:rPr>
        <w:t xml:space="preserve">(iii) </w:t>
      </w:r>
      <w:r>
        <w:rPr>
          <w:noProof/>
        </w:rPr>
        <w:t xml:space="preserve">A \ (B </w:t>
      </w:r>
      <w:r>
        <w:rPr>
          <w:rFonts w:ascii="Cambria Math" w:cs="Cambria Math" w:eastAsia="Cambria Math" w:hAnsi="Cambria Math"/>
          <w:noProof/>
        </w:rPr>
        <w:t xml:space="preserve">∩</w:t>
      </w:r>
      <w:r>
        <w:rPr>
          <w:noProof/>
        </w:rPr>
        <w:t xml:space="preserve"> C)</w:t>
      </w:r>
      <w:r>
        <w:rPr>
          <w:noProof/>
        </w:rPr>
        <w:t xml:space="preserve">  </w:t>
      </w:r>
      <w:r>
        <w:rPr>
          <w:b/>
          <w:bCs/>
          <w:noProof/>
        </w:rPr>
        <w:t xml:space="preserve">(iv) </w:t>
      </w:r>
      <w:r>
        <w:rPr>
          <w:noProof/>
        </w:rPr>
        <w:t xml:space="preserve">(A \ B) </w:t>
      </w:r>
      <w:r>
        <w:rPr>
          <w:rFonts w:ascii="Cambria Math" w:cs="Cambria Math" w:eastAsia="Cambria Math" w:hAnsi="Cambria Math"/>
          <w:noProof/>
        </w:rPr>
        <w:t xml:space="preserve">∩</w:t>
      </w:r>
      <w:r>
        <w:rPr>
          <w:noProof/>
        </w:rPr>
        <w:t xml:space="preserve"> (A \ C)</w:t>
      </w:r>
    </w:p>
    <w:tbl>
      <w:tblPr>
        <w:tblW w:type="dxa" w:w="3400"/>
        <w:tblBorders>
          <w:top w:val="single" w:color="auto" w:sz="4"/>
          <w:left w:val="single" w:color="auto" w:sz="4"/>
          <w:bottom w:val="single" w:color="auto" w:sz="4"/>
          <w:right w:val="single" w:color="auto" w:sz="4"/>
          <w:insideH w:val="single" w:color="auto" w:sz="4"/>
          <w:insideV w:val="single" w:color="auto" w:sz="4"/>
        </w:tblBorders>
      </w:tblPr>
      <w:tblGrid>
        <w:gridCol w:w="1600"/>
        <w:gridCol w:w="1800"/>
      </w:tblGrid>
      <w:tr>
        <w:tc>
          <w:tcPr>
            <w:tcW w:type="dxa" w:w="1600"/>
            <w:shd w:fill="F2F2F2" w:val="clear"/>
            <w:tcMar>
              <w:top w:type="dxa" w:w="80"/>
              <w:left w:type="dxa" w:w="120"/>
              <w:bottom w:type="dxa" w:w="80"/>
              <w:right w:type="dxa" w:w="120"/>
            </w:tcMar>
          </w:tcPr>
          <w:p>
            <w:pPr>
              <w:spacing w:after="0"/>
            </w:pPr>
            <w:r>
              <w:rPr>
                <w:b/>
                <w:bCs/>
                <w:noProof/>
              </w:rPr>
              <w:t xml:space="preserve">Answer</w:t>
            </w:r>
          </w:p>
        </w:tc>
        <w:tc>
          <w:tcPr>
            <w:tcW w:type="dxa" w:w="1800"/>
            <w:tcMar>
              <w:top w:type="dxa" w:w="80"/>
              <w:left w:type="dxa" w:w="120"/>
              <w:bottom w:type="dxa" w:w="80"/>
              <w:right w:type="dxa" w:w="120"/>
            </w:tcMar>
          </w:tcPr>
          <w:p>
            <w:pPr>
              <w:spacing w:after="0"/>
            </w:pPr>
          </w:p>
        </w:tc>
      </w:tr>
    </w:tbl>
    <w:p>
      <w:pPr>
        <w:spacing w:after="60" w:before="200"/>
      </w:pPr>
      <w:r>
        <w:rPr>
          <w:b/>
          <w:bCs/>
          <w:noProof/>
        </w:rPr>
        <w:t xml:space="preserve">(d)</w:t>
      </w:r>
      <w:r>
        <w:rPr>
          <w:noProof/>
        </w:rPr>
        <w:t xml:space="preserve"> </w:t>
      </w:r>
      <w:r>
        <w:rPr>
          <w:noProof/>
        </w:rPr>
        <w:t xml:space="preserve">(A </w:t>
      </w:r>
      <w:r>
        <w:rPr>
          <w:rFonts w:ascii="Cambria Math" w:cs="Cambria Math" w:eastAsia="Cambria Math" w:hAnsi="Cambria Math"/>
          <w:noProof/>
        </w:rPr>
        <w:t xml:space="preserve">∩</w:t>
      </w:r>
      <w:r>
        <w:rPr>
          <w:noProof/>
        </w:rPr>
        <w:t xml:space="preserve"> B) </w:t>
      </w:r>
      <w:r>
        <w:rPr>
          <w:rFonts w:ascii="Cambria Math" w:cs="Cambria Math" w:eastAsia="Cambria Math" w:hAnsi="Cambria Math"/>
          <w:noProof/>
        </w:rPr>
        <w:t xml:space="preserve">∪</w:t>
      </w:r>
      <w:r>
        <w:rPr>
          <w:noProof/>
        </w:rPr>
        <w:t xml:space="preserve"> (A </w:t>
      </w:r>
      <w:r>
        <w:rPr>
          <w:rFonts w:ascii="Cambria Math" w:cs="Cambria Math" w:eastAsia="Cambria Math" w:hAnsi="Cambria Math"/>
          <w:noProof/>
        </w:rPr>
        <w:t xml:space="preserve">∩</w:t>
      </w:r>
      <w:r>
        <w:rPr>
          <w:noProof/>
        </w:rPr>
        <w:t xml:space="preserve"> B</w:t>
      </w:r>
      <w:r>
        <w:rPr>
          <w:noProof/>
          <w:vertAlign w:val="superscript"/>
        </w:rPr>
        <w:t xml:space="preserve">c</w:t>
      </w:r>
      <w:r>
        <w:rPr>
          <w:noProof/>
        </w:rPr>
        <w:t xml:space="preserve">)</w:t>
      </w:r>
    </w:p>
    <w:p>
      <w:pPr>
        <w:spacing w:after="80"/>
        <w:ind w:left="360"/>
      </w:pPr>
      <w:r>
        <w:rPr>
          <w:b/>
          <w:bCs/>
          <w:noProof/>
        </w:rPr>
        <w:t xml:space="preserve">(i) </w:t>
      </w:r>
      <w:r>
        <w:rPr>
          <w:noProof/>
        </w:rPr>
        <w:t xml:space="preserve">B</w:t>
      </w:r>
      <w:r>
        <w:rPr>
          <w:noProof/>
        </w:rPr>
        <w:t xml:space="preserve">  </w:t>
      </w:r>
      <w:r>
        <w:rPr>
          <w:b/>
          <w:bCs/>
          <w:noProof/>
        </w:rPr>
        <w:t xml:space="preserve">(ii) </w:t>
      </w:r>
      <w:r>
        <w:rPr>
          <w:noProof/>
        </w:rPr>
        <w:t xml:space="preserve">A</w:t>
      </w:r>
      <w:r>
        <w:rPr>
          <w:noProof/>
        </w:rPr>
        <w:t xml:space="preserve">  </w:t>
      </w:r>
      <w:r>
        <w:rPr>
          <w:b/>
          <w:bCs/>
          <w:noProof/>
        </w:rPr>
        <w:t xml:space="preserve">(iii) </w:t>
      </w:r>
      <w:r>
        <w:rPr>
          <w:noProof/>
        </w:rPr>
        <w:t xml:space="preserve">A </w:t>
      </w:r>
      <w:r>
        <w:rPr>
          <w:rFonts w:ascii="Cambria Math" w:cs="Cambria Math" w:eastAsia="Cambria Math" w:hAnsi="Cambria Math"/>
          <w:noProof/>
        </w:rPr>
        <w:t xml:space="preserve">∩</w:t>
      </w:r>
      <w:r>
        <w:rPr>
          <w:noProof/>
        </w:rPr>
        <w:t xml:space="preserve"> B</w:t>
      </w:r>
      <w:r>
        <w:rPr>
          <w:noProof/>
        </w:rPr>
        <w:t xml:space="preserve">  </w:t>
      </w:r>
      <w:r>
        <w:rPr>
          <w:b/>
          <w:bCs/>
          <w:noProof/>
        </w:rPr>
        <w:t xml:space="preserve">(iv) </w:t>
      </w:r>
      <w:r>
        <w:rPr>
          <w:noProof/>
        </w:rPr>
        <w:t xml:space="preserve">A </w:t>
      </w:r>
      <w:r>
        <w:rPr>
          <w:rFonts w:ascii="Cambria Math" w:cs="Cambria Math" w:eastAsia="Cambria Math" w:hAnsi="Cambria Math"/>
          <w:noProof/>
        </w:rPr>
        <w:t xml:space="preserve">∪</w:t>
      </w:r>
      <w:r>
        <w:rPr>
          <w:noProof/>
        </w:rPr>
        <w:t xml:space="preserve"> B</w:t>
      </w:r>
    </w:p>
    <w:tbl>
      <w:tblPr>
        <w:tblW w:type="dxa" w:w="3400"/>
        <w:tblBorders>
          <w:top w:val="single" w:color="auto" w:sz="4"/>
          <w:left w:val="single" w:color="auto" w:sz="4"/>
          <w:bottom w:val="single" w:color="auto" w:sz="4"/>
          <w:right w:val="single" w:color="auto" w:sz="4"/>
          <w:insideH w:val="single" w:color="auto" w:sz="4"/>
          <w:insideV w:val="single" w:color="auto" w:sz="4"/>
        </w:tblBorders>
      </w:tblPr>
      <w:tblGrid>
        <w:gridCol w:w="1600"/>
        <w:gridCol w:w="1800"/>
      </w:tblGrid>
      <w:tr>
        <w:tc>
          <w:tcPr>
            <w:tcW w:type="dxa" w:w="1600"/>
            <w:shd w:fill="F2F2F2" w:val="clear"/>
            <w:tcMar>
              <w:top w:type="dxa" w:w="80"/>
              <w:left w:type="dxa" w:w="120"/>
              <w:bottom w:type="dxa" w:w="80"/>
              <w:right w:type="dxa" w:w="120"/>
            </w:tcMar>
          </w:tcPr>
          <w:p>
            <w:pPr>
              <w:spacing w:after="0"/>
            </w:pPr>
            <w:r>
              <w:rPr>
                <w:b/>
                <w:bCs/>
                <w:noProof/>
              </w:rPr>
              <w:t xml:space="preserve">Answer</w:t>
            </w:r>
          </w:p>
        </w:tc>
        <w:tc>
          <w:tcPr>
            <w:tcW w:type="dxa" w:w="1800"/>
            <w:tcMar>
              <w:top w:type="dxa" w:w="80"/>
              <w:left w:type="dxa" w:w="120"/>
              <w:bottom w:type="dxa" w:w="80"/>
              <w:right w:type="dxa" w:w="120"/>
            </w:tcMar>
          </w:tcPr>
          <w:p>
            <w:pPr>
              <w:spacing w:after="0"/>
            </w:pPr>
          </w:p>
        </w:tc>
      </w:tr>
    </w:tbl>
    <w:p>
      <w:pPr>
        <w:spacing w:after="60" w:before="200"/>
      </w:pPr>
      <w:r>
        <w:rPr>
          <w:b/>
          <w:bCs/>
          <w:noProof/>
        </w:rPr>
        <w:t xml:space="preserve">(e)</w:t>
      </w:r>
      <w:r>
        <w:rPr>
          <w:noProof/>
        </w:rPr>
        <w:t xml:space="preserve"> </w:t>
      </w:r>
      <w:r>
        <w:rPr>
          <w:noProof/>
        </w:rPr>
        <w:t xml:space="preserve">(A </w:t>
      </w:r>
      <w:r>
        <w:rPr>
          <w:rFonts w:ascii="Cambria Math" w:cs="Cambria Math" w:eastAsia="Cambria Math" w:hAnsi="Cambria Math"/>
          <w:noProof/>
        </w:rPr>
        <w:t xml:space="preserve">∪</w:t>
      </w:r>
      <w:r>
        <w:rPr>
          <w:noProof/>
        </w:rPr>
        <w:t xml:space="preserve"> B) </w:t>
      </w:r>
      <w:r>
        <w:rPr>
          <w:rFonts w:ascii="Cambria Math" w:cs="Cambria Math" w:eastAsia="Cambria Math" w:hAnsi="Cambria Math"/>
          <w:noProof/>
        </w:rPr>
        <w:t xml:space="preserve">∩</w:t>
      </w:r>
      <w:r>
        <w:rPr>
          <w:noProof/>
        </w:rPr>
        <w:t xml:space="preserve"> (A </w:t>
      </w:r>
      <w:r>
        <w:rPr>
          <w:rFonts w:ascii="Cambria Math" w:cs="Cambria Math" w:eastAsia="Cambria Math" w:hAnsi="Cambria Math"/>
          <w:noProof/>
        </w:rPr>
        <w:t xml:space="preserve">∪</w:t>
      </w:r>
      <w:r>
        <w:rPr>
          <w:noProof/>
        </w:rPr>
        <w:t xml:space="preserve"> B</w:t>
      </w:r>
      <w:r>
        <w:rPr>
          <w:noProof/>
          <w:vertAlign w:val="superscript"/>
        </w:rPr>
        <w:t xml:space="preserve">c</w:t>
      </w:r>
      <w:r>
        <w:rPr>
          <w:noProof/>
        </w:rPr>
        <w:t xml:space="preserve">)</w:t>
      </w:r>
    </w:p>
    <w:p>
      <w:pPr>
        <w:spacing w:after="80"/>
        <w:ind w:left="360"/>
      </w:pPr>
      <w:r>
        <w:rPr>
          <w:b/>
          <w:bCs/>
          <w:noProof/>
        </w:rPr>
        <w:t xml:space="preserve">(i) </w:t>
      </w:r>
      <w:r>
        <w:rPr>
          <w:noProof/>
        </w:rPr>
        <w:t xml:space="preserve">A </w:t>
      </w:r>
      <w:r>
        <w:rPr>
          <w:rFonts w:ascii="Cambria Math" w:cs="Cambria Math" w:eastAsia="Cambria Math" w:hAnsi="Cambria Math"/>
          <w:noProof/>
        </w:rPr>
        <w:t xml:space="preserve">∪</w:t>
      </w:r>
      <w:r>
        <w:rPr>
          <w:noProof/>
        </w:rPr>
        <w:t xml:space="preserve"> B</w:t>
      </w:r>
      <w:r>
        <w:rPr>
          <w:noProof/>
        </w:rPr>
        <w:t xml:space="preserve">  </w:t>
      </w:r>
      <w:r>
        <w:rPr>
          <w:b/>
          <w:bCs/>
          <w:noProof/>
        </w:rPr>
        <w:t xml:space="preserve">(ii) </w:t>
      </w:r>
      <w:r>
        <w:rPr>
          <w:rFonts w:ascii="Cambria Math" w:cs="Cambria Math" w:eastAsia="Cambria Math" w:hAnsi="Cambria Math"/>
          <w:noProof/>
        </w:rPr>
        <w:t xml:space="preserve">∅</w:t>
      </w:r>
      <w:r>
        <w:rPr>
          <w:noProof/>
        </w:rPr>
        <w:t xml:space="preserve">  </w:t>
      </w:r>
      <w:r>
        <w:rPr>
          <w:b/>
          <w:bCs/>
          <w:noProof/>
        </w:rPr>
        <w:t xml:space="preserve">(iii) </w:t>
      </w:r>
      <w:r>
        <w:rPr>
          <w:noProof/>
        </w:rPr>
        <w:t xml:space="preserve">B</w:t>
      </w:r>
      <w:r>
        <w:rPr>
          <w:noProof/>
        </w:rPr>
        <w:t xml:space="preserve">  </w:t>
      </w:r>
      <w:r>
        <w:rPr>
          <w:b/>
          <w:bCs/>
          <w:noProof/>
        </w:rPr>
        <w:t xml:space="preserve">(iv) </w:t>
      </w:r>
      <w:r>
        <w:rPr>
          <w:noProof/>
        </w:rPr>
        <w:t xml:space="preserve">A</w:t>
      </w:r>
    </w:p>
    <w:tbl>
      <w:tblPr>
        <w:tblW w:type="dxa" w:w="3400"/>
        <w:tblBorders>
          <w:top w:val="single" w:color="auto" w:sz="4"/>
          <w:left w:val="single" w:color="auto" w:sz="4"/>
          <w:bottom w:val="single" w:color="auto" w:sz="4"/>
          <w:right w:val="single" w:color="auto" w:sz="4"/>
          <w:insideH w:val="single" w:color="auto" w:sz="4"/>
          <w:insideV w:val="single" w:color="auto" w:sz="4"/>
        </w:tblBorders>
      </w:tblPr>
      <w:tblGrid>
        <w:gridCol w:w="1600"/>
        <w:gridCol w:w="1800"/>
      </w:tblGrid>
      <w:tr>
        <w:tc>
          <w:tcPr>
            <w:tcW w:type="dxa" w:w="1600"/>
            <w:shd w:fill="F2F2F2" w:val="clear"/>
            <w:tcMar>
              <w:top w:type="dxa" w:w="80"/>
              <w:left w:type="dxa" w:w="120"/>
              <w:bottom w:type="dxa" w:w="80"/>
              <w:right w:type="dxa" w:w="120"/>
            </w:tcMar>
          </w:tcPr>
          <w:p>
            <w:pPr>
              <w:spacing w:after="0"/>
            </w:pPr>
            <w:r>
              <w:rPr>
                <w:b/>
                <w:bCs/>
                <w:noProof/>
              </w:rPr>
              <w:t xml:space="preserve">Answer</w:t>
            </w:r>
          </w:p>
        </w:tc>
        <w:tc>
          <w:tcPr>
            <w:tcW w:type="dxa" w:w="1800"/>
            <w:tcMar>
              <w:top w:type="dxa" w:w="80"/>
              <w:left w:type="dxa" w:w="120"/>
              <w:bottom w:type="dxa" w:w="80"/>
              <w:right w:type="dxa" w:w="120"/>
            </w:tcMar>
          </w:tcPr>
          <w:p>
            <w:pPr>
              <w:spacing w:after="0"/>
            </w:pPr>
          </w:p>
        </w:tc>
      </w:tr>
    </w:tbl>
    <w:p>
      <w:pPr>
        <w:pStyle w:val="Heading1"/>
        <w:spacing w:after="160" w:before="400"/>
      </w:pPr>
      <w:r>
        <w:rPr>
          <w:noProof/>
        </w:rPr>
        <w:t xml:space="preserve">Question 3</w:t>
      </w:r>
      <w:r>
        <w:rPr>
          <w:b w:val="false"/>
          <w:bCs w:val="false"/>
          <w:noProof/>
          <w:sz w:val="22"/>
          <w:szCs w:val="22"/>
        </w:rPr>
        <w:t xml:space="preserve">  [ 15 marks ]</w:t>
      </w:r>
    </w:p>
    <w:p>
      <w:pPr>
        <w:spacing w:after="120"/>
      </w:pPr>
      <w:r>
        <w:rPr>
          <w:noProof/>
        </w:rPr>
        <w:t xml:space="preserve">Recall the probability axioms. For any events A and B:</w:t>
      </w:r>
    </w:p>
    <w:p>
      <w:pPr>
        <w:pStyle w:val="ListParagraph"/>
        <w:numPr>
          <w:ilvl w:val="0"/>
          <w:numId w:val="2"/>
        </w:numPr>
        <w:spacing w:after="80"/>
      </w:pPr>
      <w:r>
        <w:rPr>
          <w:b/>
          <w:bCs/>
          <w:noProof/>
        </w:rPr>
        <w:t xml:space="preserve">Non-negativity: </w:t>
      </w:r>
      <w:r>
        <w:rPr>
          <w:noProof/>
        </w:rPr>
        <w:t xml:space="preserve">Cr(A) ≥ 0.</w:t>
      </w:r>
    </w:p>
    <w:p>
      <w:pPr>
        <w:pStyle w:val="ListParagraph"/>
        <w:numPr>
          <w:ilvl w:val="0"/>
          <w:numId w:val="2"/>
        </w:numPr>
        <w:spacing w:after="80"/>
      </w:pPr>
      <w:r>
        <w:rPr>
          <w:b/>
          <w:bCs/>
          <w:noProof/>
        </w:rPr>
        <w:t xml:space="preserve">Normalisation: </w:t>
      </w:r>
      <w:r>
        <w:rPr>
          <w:noProof/>
        </w:rPr>
        <w:t xml:space="preserve">Cr(Ω) = 1, where Ω is the sample space.</w:t>
      </w:r>
    </w:p>
    <w:p>
      <w:pPr>
        <w:pStyle w:val="ListParagraph"/>
        <w:numPr>
          <w:ilvl w:val="0"/>
          <w:numId w:val="2"/>
        </w:numPr>
        <w:spacing w:after="80"/>
      </w:pPr>
      <w:r>
        <w:rPr>
          <w:b/>
          <w:bCs/>
          <w:noProof/>
        </w:rPr>
        <w:t xml:space="preserve">Additivity: </w:t>
      </w:r>
      <w:r>
        <w:rPr>
          <w:noProof/>
        </w:rPr>
        <w:t xml:space="preserve">if A and B are disjoint, then Cr(A </w:t>
      </w:r>
      <w:r>
        <w:rPr>
          <w:rFonts w:ascii="Cambria Math" w:cs="Cambria Math" w:eastAsia="Cambria Math" w:hAnsi="Cambria Math"/>
          <w:noProof/>
        </w:rPr>
        <w:t xml:space="preserve">∪</w:t>
      </w:r>
      <w:r>
        <w:rPr>
          <w:noProof/>
        </w:rPr>
        <w:t xml:space="preserve"> B) = Cr(A) + Cr(B).</w:t>
      </w:r>
    </w:p>
    <w:p>
      <w:pPr>
        <w:spacing w:after="120"/>
      </w:pPr>
      <w:r>
        <w:rPr>
          <w:noProof/>
        </w:rPr>
        <w:t xml:space="preserve">In each of the following, an agent’s credences are given. Say whether they can all be held together without violating the axioms. If they cannot, say which axiom or axioms are violated, and explain why. If one of two or more axioms must be violated, but it is not settled which one, indicate this clearly.</w:t>
      </w:r>
    </w:p>
    <w:p>
      <w:pPr>
        <w:spacing w:after="60" w:before="240"/>
      </w:pPr>
      <w:r>
        <w:rPr>
          <w:b/>
          <w:bCs/>
          <w:noProof/>
        </w:rPr>
        <w:t xml:space="preserve">(a)</w:t>
      </w:r>
      <w:r>
        <w:rPr>
          <w:noProof/>
        </w:rPr>
        <w:t xml:space="preserve"> </w:t>
      </w:r>
      <w:r>
        <w:rPr>
          <w:noProof/>
        </w:rPr>
        <w:t xml:space="preserve">A commuter is uncertain whether the 8:15 bus will arrive on time.</w:t>
      </w:r>
    </w:p>
    <w:p>
      <w:pPr>
        <w:spacing w:after="120"/>
        <w:jc w:val="center"/>
      </w:pPr>
      <w:r>
        <w:rPr>
          <w:noProof/>
        </w:rPr>
        <w:t xml:space="preserve">Cr(the bus is on time) = 0.7, Cr(the bus is not on time) = 0.4.</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tc>
      </w:tr>
    </w:tbl>
    <w:p>
      <w:pPr>
        <w:spacing w:after="60" w:before="240"/>
      </w:pPr>
      <w:r>
        <w:rPr>
          <w:b/>
          <w:bCs/>
          <w:noProof/>
        </w:rPr>
        <w:t xml:space="preserve">(b)</w:t>
      </w:r>
      <w:r>
        <w:rPr>
          <w:noProof/>
        </w:rPr>
        <w:t xml:space="preserve"> </w:t>
      </w:r>
      <w:r>
        <w:rPr>
          <w:noProof/>
        </w:rPr>
        <w:t xml:space="preserve">A ball is to be drawn from a bag containing balls of several colours, some of which are plastic.</w:t>
      </w:r>
    </w:p>
    <w:p>
      <w:pPr>
        <w:spacing w:after="120"/>
        <w:jc w:val="center"/>
      </w:pPr>
      <w:r>
        <w:rPr>
          <w:noProof/>
        </w:rPr>
        <w:t xml:space="preserve">Cr(the ball is red) = 0.2, Cr(the ball is red and plastic) = 0.35.</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tc>
      </w:tr>
    </w:tbl>
    <w:p>
      <w:pPr>
        <w:spacing w:after="60" w:before="240"/>
      </w:pPr>
      <w:r>
        <w:rPr>
          <w:b/>
          <w:bCs/>
          <w:noProof/>
        </w:rPr>
        <w:t xml:space="preserve">(c)</w:t>
      </w:r>
      <w:r>
        <w:rPr>
          <w:noProof/>
        </w:rPr>
        <w:t xml:space="preserve"> </w:t>
      </w:r>
      <w:r>
        <w:rPr>
          <w:noProof/>
        </w:rPr>
        <w:t xml:space="preserve">A fair spinner is divided into eight equal sectors, numbered 1 to 8.</w:t>
      </w:r>
    </w:p>
    <w:p>
      <w:pPr>
        <w:spacing w:after="120"/>
        <w:jc w:val="center"/>
      </w:pPr>
      <w:r>
        <w:rPr>
          <w:noProof/>
        </w:rPr>
        <w:t xml:space="preserve">Cr(even) = 1/2, Cr(lands on 3) = 1/8, Cr(even, or lands on 3) = 5/8.</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tc>
      </w:tr>
    </w:tbl>
    <w:p>
      <w:pPr>
        <w:spacing w:after="60" w:before="240"/>
      </w:pPr>
      <w:r>
        <w:rPr>
          <w:b/>
          <w:bCs/>
          <w:noProof/>
        </w:rPr>
        <w:t xml:space="preserve">(d)</w:t>
      </w:r>
      <w:r>
        <w:rPr>
          <w:noProof/>
        </w:rPr>
        <w:t xml:space="preserve"> </w:t>
      </w:r>
      <w:r>
        <w:rPr>
          <w:noProof/>
        </w:rPr>
        <w:t xml:space="preserve">A football match is to be played. It can end in a home win, an away win, or a draw.</w:t>
      </w:r>
    </w:p>
    <w:p>
      <w:pPr>
        <w:spacing w:after="120"/>
        <w:jc w:val="center"/>
      </w:pPr>
      <w:r>
        <w:rPr>
          <w:noProof/>
        </w:rPr>
        <w:t xml:space="preserve">Cr(a home win) = 0.5, Cr(a draw) = 0.2, Cr(a home win, or a draw) = 0.8.</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tc>
      </w:tr>
    </w:tbl>
    <w:p>
      <w:pPr>
        <w:spacing w:after="60" w:before="240"/>
      </w:pPr>
      <w:r>
        <w:rPr>
          <w:b/>
          <w:bCs/>
          <w:noProof/>
        </w:rPr>
        <w:t xml:space="preserve">(e)</w:t>
      </w:r>
      <w:r>
        <w:rPr>
          <w:noProof/>
        </w:rPr>
        <w:t xml:space="preserve"> </w:t>
      </w:r>
      <w:r>
        <w:rPr>
          <w:noProof/>
        </w:rPr>
        <w:t xml:space="preserve">A student is taking two modules this semester.</w:t>
      </w:r>
    </w:p>
    <w:p>
      <w:pPr>
        <w:spacing w:after="120"/>
        <w:jc w:val="center"/>
      </w:pPr>
      <w:r>
        <w:rPr>
          <w:noProof/>
        </w:rPr>
        <w:t xml:space="preserve">Cr(passes the first) = 0.8, Cr(passes the second) = 0.7, Cr(passes at least one) = 0.9.</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tc>
      </w:tr>
    </w:tbl>
    <w:p>
      <w:pPr>
        <w:pStyle w:val="Heading1"/>
        <w:spacing w:after="160" w:before="400"/>
      </w:pPr>
      <w:r>
        <w:rPr>
          <w:noProof/>
        </w:rPr>
        <w:t xml:space="preserve">Question 4</w:t>
      </w:r>
      <w:r>
        <w:rPr>
          <w:b w:val="false"/>
          <w:bCs w:val="false"/>
          <w:noProof/>
          <w:sz w:val="22"/>
          <w:szCs w:val="22"/>
        </w:rPr>
        <w:t xml:space="preserve">  [ 15 marks ]</w:t>
      </w:r>
    </w:p>
    <w:p>
      <w:pPr>
        <w:spacing w:after="120"/>
      </w:pPr>
      <w:r>
        <w:rPr>
          <w:noProof/>
        </w:rPr>
        <w:t xml:space="preserve">Let Cr be a credence function satisfying the probability axioms. Suppose the sample space Ω can be partitioned into B</w:t>
      </w:r>
      <w:r>
        <w:rPr>
          <w:noProof/>
          <w:vertAlign w:val="subscript"/>
        </w:rPr>
        <w:t xml:space="preserve">1</w:t>
      </w:r>
      <w:r>
        <w:rPr>
          <w:noProof/>
        </w:rPr>
        <w:t xml:space="preserve">, B</w:t>
      </w:r>
      <w:r>
        <w:rPr>
          <w:noProof/>
          <w:vertAlign w:val="subscript"/>
        </w:rPr>
        <w:t xml:space="preserve">2</w:t>
      </w:r>
      <w:r>
        <w:rPr>
          <w:noProof/>
        </w:rPr>
        <w:t xml:space="preserve">, …, B</w:t>
      </w:r>
      <w:r>
        <w:rPr>
          <w:noProof/>
          <w:vertAlign w:val="subscript"/>
        </w:rPr>
        <w:t xml:space="preserve">n</w:t>
      </w:r>
      <w:r>
        <w:rPr>
          <w:noProof/>
        </w:rPr>
        <w:t xml:space="preserve"> — that is, the B</w:t>
      </w:r>
      <w:r>
        <w:rPr>
          <w:noProof/>
          <w:vertAlign w:val="subscript"/>
        </w:rPr>
        <w:t xml:space="preserve">i</w:t>
      </w:r>
      <w:r>
        <w:rPr>
          <w:noProof/>
        </w:rPr>
        <w:t xml:space="preserve"> are mutually exclusive and jointly exhaustive. Let A be any event.</w:t>
      </w:r>
    </w:p>
    <w:p>
      <w:pPr>
        <w:spacing w:after="80" w:before="200"/>
      </w:pPr>
      <w:r>
        <w:rPr>
          <w:b/>
          <w:bCs/>
          <w:noProof/>
        </w:rPr>
        <w:t xml:space="preserve">(a)</w:t>
      </w:r>
      <w:r>
        <w:rPr>
          <w:noProof/>
        </w:rPr>
        <w:t xml:space="preserve"> </w:t>
      </w:r>
      <w:r>
        <w:rPr>
          <w:noProof/>
        </w:rPr>
        <w:t xml:space="preserve">Show that</w:t>
      </w:r>
    </w:p>
    <w:p>
      <w:pPr>
        <w:spacing w:after="120"/>
        <w:jc w:val="center"/>
      </w:pPr>
      <w:r>
        <w:rPr>
          <w:noProof/>
        </w:rPr>
        <w:t xml:space="preserve">Cr(A) = Cr(A </w:t>
      </w:r>
      <w:r>
        <w:rPr>
          <w:rFonts w:ascii="Cambria Math" w:cs="Cambria Math" w:eastAsia="Cambria Math" w:hAnsi="Cambria Math"/>
          <w:noProof/>
        </w:rPr>
        <w:t xml:space="preserve">∩</w:t>
      </w:r>
      <w:r>
        <w:rPr>
          <w:noProof/>
        </w:rPr>
        <w:t xml:space="preserve"> B</w:t>
      </w:r>
      <w:r>
        <w:rPr>
          <w:noProof/>
          <w:vertAlign w:val="subscript"/>
        </w:rPr>
        <w:t xml:space="preserve">1</w:t>
      </w:r>
      <w:r>
        <w:rPr>
          <w:noProof/>
        </w:rPr>
        <w:t xml:space="preserve">) + Cr(A </w:t>
      </w:r>
      <w:r>
        <w:rPr>
          <w:rFonts w:ascii="Cambria Math" w:cs="Cambria Math" w:eastAsia="Cambria Math" w:hAnsi="Cambria Math"/>
          <w:noProof/>
        </w:rPr>
        <w:t xml:space="preserve">∩</w:t>
      </w:r>
      <w:r>
        <w:rPr>
          <w:noProof/>
        </w:rPr>
        <w:t xml:space="preserve"> B</w:t>
      </w:r>
      <w:r>
        <w:rPr>
          <w:noProof/>
          <w:vertAlign w:val="subscript"/>
        </w:rPr>
        <w:t xml:space="preserve">2</w:t>
      </w:r>
      <w:r>
        <w:rPr>
          <w:noProof/>
        </w:rPr>
        <w:t xml:space="preserve">) + … + Cr(A </w:t>
      </w:r>
      <w:r>
        <w:rPr>
          <w:rFonts w:ascii="Cambria Math" w:cs="Cambria Math" w:eastAsia="Cambria Math" w:hAnsi="Cambria Math"/>
          <w:noProof/>
        </w:rPr>
        <w:t xml:space="preserve">∩</w:t>
      </w:r>
      <w:r>
        <w:rPr>
          <w:noProof/>
        </w:rPr>
        <w:t xml:space="preserve"> B</w:t>
      </w:r>
      <w:r>
        <w:rPr>
          <w:noProof/>
          <w:vertAlign w:val="subscript"/>
        </w:rPr>
        <w:t xml:space="preserve">n</w:t>
      </w:r>
      <w:r>
        <w:rPr>
          <w:noProof/>
        </w:rPr>
        <w:t xml:space="preserve">).</w:t>
      </w:r>
    </w:p>
    <w:p>
      <w:pPr>
        <w:spacing w:after="120"/>
      </w:pPr>
      <w:r>
        <w:rPr>
          <w:i/>
          <w:iCs/>
          <w:noProof/>
        </w:rPr>
        <w:t xml:space="preserve">You may assume the following, which you are not required to prove: if B and C are disjoint, then A </w:t>
      </w:r>
      <w:r>
        <w:rPr>
          <w:rFonts w:ascii="Cambria Math" w:cs="Cambria Math" w:eastAsia="Cambria Math" w:hAnsi="Cambria Math"/>
          <w:i/>
          <w:iCs/>
          <w:noProof/>
        </w:rPr>
        <w:t xml:space="preserve">∩</w:t>
      </w:r>
      <w:r>
        <w:rPr>
          <w:i/>
          <w:iCs/>
          <w:noProof/>
        </w:rPr>
        <w:t xml:space="preserve"> B and A </w:t>
      </w:r>
      <w:r>
        <w:rPr>
          <w:rFonts w:ascii="Cambria Math" w:cs="Cambria Math" w:eastAsia="Cambria Math" w:hAnsi="Cambria Math"/>
          <w:i/>
          <w:iCs/>
          <w:noProof/>
        </w:rPr>
        <w:t xml:space="preserve">∩</w:t>
      </w:r>
      <w:r>
        <w:rPr>
          <w:i/>
          <w:iCs/>
          <w:noProof/>
        </w:rPr>
        <w:t xml:space="preserve"> C are disjoint. You may also assume that A = (A </w:t>
      </w:r>
      <w:r>
        <w:rPr>
          <w:rFonts w:ascii="Cambria Math" w:cs="Cambria Math" w:eastAsia="Cambria Math" w:hAnsi="Cambria Math"/>
          <w:i/>
          <w:iCs/>
          <w:noProof/>
        </w:rPr>
        <w:t xml:space="preserve">∩</w:t>
      </w:r>
      <w:r>
        <w:rPr>
          <w:i/>
          <w:iCs/>
          <w:noProof/>
        </w:rPr>
        <w:t xml:space="preserve"> B</w:t>
      </w:r>
      <w:r>
        <w:rPr>
          <w:i/>
          <w:iCs/>
          <w:noProof/>
          <w:vertAlign w:val="subscript"/>
        </w:rPr>
        <w:t xml:space="preserve">1</w:t>
      </w:r>
      <w:r>
        <w:rPr>
          <w:i/>
          <w:iCs/>
          <w:noProof/>
        </w:rPr>
        <w:t xml:space="preserve">) </w:t>
      </w:r>
      <w:r>
        <w:rPr>
          <w:rFonts w:ascii="Cambria Math" w:cs="Cambria Math" w:eastAsia="Cambria Math" w:hAnsi="Cambria Math"/>
          <w:i/>
          <w:iCs/>
          <w:noProof/>
        </w:rPr>
        <w:t xml:space="preserve">∪</w:t>
      </w:r>
      <w:r>
        <w:rPr>
          <w:i/>
          <w:iCs/>
          <w:noProof/>
        </w:rPr>
        <w:t xml:space="preserve"> (A </w:t>
      </w:r>
      <w:r>
        <w:rPr>
          <w:rFonts w:ascii="Cambria Math" w:cs="Cambria Math" w:eastAsia="Cambria Math" w:hAnsi="Cambria Math"/>
          <w:i/>
          <w:iCs/>
          <w:noProof/>
        </w:rPr>
        <w:t xml:space="preserve">∩</w:t>
      </w:r>
      <w:r>
        <w:rPr>
          <w:i/>
          <w:iCs/>
          <w:noProof/>
        </w:rPr>
        <w:t xml:space="preserve"> B</w:t>
      </w:r>
      <w:r>
        <w:rPr>
          <w:i/>
          <w:iCs/>
          <w:noProof/>
          <w:vertAlign w:val="subscript"/>
        </w:rPr>
        <w:t xml:space="preserve">2</w:t>
      </w:r>
      <w:r>
        <w:rPr>
          <w:i/>
          <w:iCs/>
          <w:noProof/>
        </w:rPr>
        <w:t xml:space="preserve">) </w:t>
      </w:r>
      <w:r>
        <w:rPr>
          <w:rFonts w:ascii="Cambria Math" w:cs="Cambria Math" w:eastAsia="Cambria Math" w:hAnsi="Cambria Math"/>
          <w:i/>
          <w:iCs/>
          <w:noProof/>
        </w:rPr>
        <w:t xml:space="preserve">∪</w:t>
      </w:r>
      <w:r>
        <w:rPr>
          <w:i/>
          <w:iCs/>
          <w:noProof/>
        </w:rPr>
        <w:t xml:space="preserve"> … </w:t>
      </w:r>
      <w:r>
        <w:rPr>
          <w:rFonts w:ascii="Cambria Math" w:cs="Cambria Math" w:eastAsia="Cambria Math" w:hAnsi="Cambria Math"/>
          <w:i/>
          <w:iCs/>
          <w:noProof/>
        </w:rPr>
        <w:t xml:space="preserve">∪</w:t>
      </w:r>
      <w:r>
        <w:rPr>
          <w:i/>
          <w:iCs/>
          <w:noProof/>
        </w:rPr>
        <w:t xml:space="preserve"> (A </w:t>
      </w:r>
      <w:r>
        <w:rPr>
          <w:rFonts w:ascii="Cambria Math" w:cs="Cambria Math" w:eastAsia="Cambria Math" w:hAnsi="Cambria Math"/>
          <w:i/>
          <w:iCs/>
          <w:noProof/>
        </w:rPr>
        <w:t xml:space="preserve">∩</w:t>
      </w:r>
      <w:r>
        <w:rPr>
          <w:i/>
          <w:iCs/>
          <w:noProof/>
        </w:rPr>
        <w:t xml:space="preserve"> B</w:t>
      </w:r>
      <w:r>
        <w:rPr>
          <w:i/>
          <w:iCs/>
          <w:noProof/>
          <w:vertAlign w:val="subscript"/>
        </w:rPr>
        <w:t xml:space="preserve">n</w:t>
      </w:r>
      <w:r>
        <w:rPr>
          <w:i/>
          <w:iCs/>
          <w:noProof/>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p>
            <w:pPr>
              <w:spacing w:after="0"/>
            </w:pPr>
          </w:p>
          <w:p>
            <w:pPr>
              <w:spacing w:after="0"/>
            </w:pPr>
          </w:p>
        </w:tc>
      </w:tr>
    </w:tbl>
    <w:p>
      <w:pPr>
        <w:spacing w:after="80" w:before="200"/>
      </w:pPr>
      <w:r>
        <w:rPr>
          <w:b/>
          <w:bCs/>
          <w:noProof/>
        </w:rPr>
        <w:t xml:space="preserve">(b)</w:t>
      </w:r>
      <w:r>
        <w:rPr>
          <w:noProof/>
        </w:rPr>
        <w:t xml:space="preserve"> </w:t>
      </w:r>
      <w:r>
        <w:rPr>
          <w:noProof/>
        </w:rPr>
        <w:t xml:space="preserve">Hence prove the </w:t>
      </w:r>
      <w:r>
        <w:rPr>
          <w:b/>
          <w:bCs/>
          <w:noProof/>
        </w:rPr>
        <w:t xml:space="preserve">law of total probability</w:t>
      </w:r>
      <w:r>
        <w:rPr>
          <w:noProof/>
        </w:rPr>
        <w:t xml:space="preserve">: where Cr(B</w:t>
      </w:r>
      <w:r>
        <w:rPr>
          <w:noProof/>
          <w:vertAlign w:val="subscript"/>
        </w:rPr>
        <w:t xml:space="preserve">i</w:t>
      </w:r>
      <w:r>
        <w:rPr>
          <w:noProof/>
        </w:rPr>
        <w:t xml:space="preserve">) &gt; 0 for every i,</w:t>
      </w:r>
    </w:p>
    <w:p>
      <w:pPr>
        <w:spacing w:after="120"/>
        <w:jc w:val="center"/>
      </w:pPr>
      <w:r>
        <w:rPr>
          <w:noProof/>
        </w:rPr>
        <w:t xml:space="preserve">Cr(A) = Cr(B</w:t>
      </w:r>
      <w:r>
        <w:rPr>
          <w:noProof/>
          <w:vertAlign w:val="subscript"/>
        </w:rPr>
        <w:t xml:space="preserve">1</w:t>
      </w:r>
      <w:r>
        <w:rPr>
          <w:noProof/>
        </w:rPr>
        <w:t xml:space="preserve">)Cr(A | B</w:t>
      </w:r>
      <w:r>
        <w:rPr>
          <w:noProof/>
          <w:vertAlign w:val="subscript"/>
        </w:rPr>
        <w:t xml:space="preserve">1</w:t>
      </w:r>
      <w:r>
        <w:rPr>
          <w:noProof/>
        </w:rPr>
        <w:t xml:space="preserve">) + Cr(B</w:t>
      </w:r>
      <w:r>
        <w:rPr>
          <w:noProof/>
          <w:vertAlign w:val="subscript"/>
        </w:rPr>
        <w:t xml:space="preserve">2</w:t>
      </w:r>
      <w:r>
        <w:rPr>
          <w:noProof/>
        </w:rPr>
        <w:t xml:space="preserve">)Cr(A | B</w:t>
      </w:r>
      <w:r>
        <w:rPr>
          <w:noProof/>
          <w:vertAlign w:val="subscript"/>
        </w:rPr>
        <w:t xml:space="preserve">2</w:t>
      </w:r>
      <w:r>
        <w:rPr>
          <w:noProof/>
        </w:rPr>
        <w:t xml:space="preserve">) + … + Cr(B</w:t>
      </w:r>
      <w:r>
        <w:rPr>
          <w:noProof/>
          <w:vertAlign w:val="subscript"/>
        </w:rPr>
        <w:t xml:space="preserve">n</w:t>
      </w:r>
      <w:r>
        <w:rPr>
          <w:noProof/>
        </w:rPr>
        <w:t xml:space="preserve">)Cr(A | B</w:t>
      </w:r>
      <w:r>
        <w:rPr>
          <w:noProof/>
          <w:vertAlign w:val="subscript"/>
        </w:rPr>
        <w:t xml:space="preserve">n</w:t>
      </w:r>
      <w:r>
        <w:rPr>
          <w:noProof/>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p>
            <w:pPr>
              <w:spacing w:after="0"/>
            </w:pPr>
          </w:p>
          <w:p>
            <w:pPr>
              <w:spacing w:after="0"/>
            </w:pPr>
          </w:p>
        </w:tc>
      </w:tr>
    </w:tbl>
    <w:p>
      <w:pPr>
        <w:pStyle w:val="Heading1"/>
        <w:spacing w:after="160" w:before="400"/>
      </w:pPr>
      <w:r>
        <w:rPr>
          <w:noProof/>
        </w:rPr>
        <w:t xml:space="preserve">Question 5</w:t>
      </w:r>
      <w:r>
        <w:rPr>
          <w:b w:val="false"/>
          <w:bCs w:val="false"/>
          <w:noProof/>
          <w:sz w:val="22"/>
          <w:szCs w:val="22"/>
        </w:rPr>
        <w:t xml:space="preserve">  [ 15 marks ]</w:t>
      </w:r>
    </w:p>
    <w:p>
      <w:pPr>
        <w:spacing w:after="120"/>
      </w:pPr>
      <w:r>
        <w:rPr>
          <w:noProof/>
        </w:rPr>
        <w:t xml:space="preserve">Recall the definition of conditional probability: for any events X and Y,</w:t>
      </w:r>
    </w:p>
    <w:p>
      <w:pPr>
        <w:spacing w:after="120"/>
        <w:jc w:val="center"/>
      </w:pPr>
      <w:r>
        <w:rPr>
          <w:noProof/>
        </w:rPr>
        <w:t xml:space="preserve">Cr(X | Y) = Cr(X </w:t>
      </w:r>
      <w:r>
        <w:rPr>
          <w:rFonts w:ascii="Cambria Math" w:cs="Cambria Math" w:eastAsia="Cambria Math" w:hAnsi="Cambria Math"/>
          <w:noProof/>
        </w:rPr>
        <w:t xml:space="preserve">∩</w:t>
      </w:r>
      <w:r>
        <w:rPr>
          <w:noProof/>
        </w:rPr>
        <w:t xml:space="preserve"> Y) / Cr(Y).</w:t>
      </w:r>
    </w:p>
    <w:p>
      <w:pPr>
        <w:spacing w:after="120"/>
      </w:pPr>
      <w:r>
        <w:rPr>
          <w:noProof/>
        </w:rPr>
        <w:t xml:space="preserve">Assume throughout this question that every event mentioned has positive credence.</w:t>
      </w:r>
    </w:p>
    <w:p>
      <w:pPr>
        <w:spacing w:after="80" w:before="200"/>
      </w:pPr>
      <w:r>
        <w:rPr>
          <w:b/>
          <w:bCs/>
          <w:noProof/>
        </w:rPr>
        <w:t xml:space="preserve">(a)</w:t>
      </w:r>
      <w:r>
        <w:rPr>
          <w:noProof/>
        </w:rPr>
        <w:t xml:space="preserve"> </w:t>
      </w:r>
      <w:r>
        <w:rPr>
          <w:noProof/>
        </w:rPr>
        <w:t xml:space="preserve">Using only this definition, prove </w:t>
      </w:r>
      <w:r>
        <w:rPr>
          <w:b/>
          <w:bCs/>
          <w:noProof/>
        </w:rPr>
        <w:t xml:space="preserve">Bayes’ theorem</w:t>
      </w:r>
      <w:r>
        <w:rPr>
          <w:noProof/>
        </w:rPr>
        <w:t xml:space="preserve">:</w:t>
      </w:r>
    </w:p>
    <w:p>
      <w:pPr>
        <w:spacing w:after="120"/>
        <w:jc w:val="center"/>
      </w:pPr>
      <w:r>
        <w:rPr>
          <w:noProof/>
        </w:rPr>
        <w:t xml:space="preserve">Cr(A | B) = [ Cr(B | A) × Cr(A) ] / Cr(B).</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p>
            <w:pPr>
              <w:spacing w:after="0"/>
            </w:pPr>
          </w:p>
          <w:p>
            <w:pPr>
              <w:spacing w:after="0"/>
            </w:pPr>
          </w:p>
        </w:tc>
      </w:tr>
    </w:tbl>
    <w:p>
      <w:pPr>
        <w:spacing w:after="80" w:before="200"/>
      </w:pPr>
      <w:r>
        <w:rPr>
          <w:b/>
          <w:bCs/>
          <w:noProof/>
        </w:rPr>
        <w:t xml:space="preserve">(b)</w:t>
      </w:r>
      <w:r>
        <w:rPr>
          <w:noProof/>
        </w:rPr>
        <w:t xml:space="preserve"> </w:t>
      </w:r>
      <w:r>
        <w:rPr>
          <w:noProof/>
        </w:rPr>
        <w:t xml:space="preserve">Using your answer to part (a), show that</w:t>
      </w:r>
    </w:p>
    <w:p>
      <w:pPr>
        <w:spacing w:after="120"/>
        <w:jc w:val="center"/>
      </w:pPr>
      <w:r>
        <w:rPr>
          <w:noProof/>
        </w:rPr>
        <w:t xml:space="preserve">Cr(H</w:t>
      </w:r>
      <w:r>
        <w:rPr>
          <w:noProof/>
          <w:vertAlign w:val="subscript"/>
        </w:rPr>
        <w:t xml:space="preserve">1</w:t>
      </w:r>
      <w:r>
        <w:rPr>
          <w:noProof/>
        </w:rPr>
        <w:t xml:space="preserve"> | E) / Cr(H</w:t>
      </w:r>
      <w:r>
        <w:rPr>
          <w:noProof/>
          <w:vertAlign w:val="subscript"/>
        </w:rPr>
        <w:t xml:space="preserve">2</w:t>
      </w:r>
      <w:r>
        <w:rPr>
          <w:noProof/>
        </w:rPr>
        <w:t xml:space="preserve"> | E)  =  [ Cr(E | H</w:t>
      </w:r>
      <w:r>
        <w:rPr>
          <w:noProof/>
          <w:vertAlign w:val="subscript"/>
        </w:rPr>
        <w:t xml:space="preserve">1</w:t>
      </w:r>
      <w:r>
        <w:rPr>
          <w:noProof/>
        </w:rPr>
        <w:t xml:space="preserve">) / Cr(E | H</w:t>
      </w:r>
      <w:r>
        <w:rPr>
          <w:noProof/>
          <w:vertAlign w:val="subscript"/>
        </w:rPr>
        <w:t xml:space="preserve">2</w:t>
      </w:r>
      <w:r>
        <w:rPr>
          <w:noProof/>
        </w:rPr>
        <w:t xml:space="preserve">) ]  ×  [ Cr(H</w:t>
      </w:r>
      <w:r>
        <w:rPr>
          <w:noProof/>
          <w:vertAlign w:val="subscript"/>
        </w:rPr>
        <w:t xml:space="preserve">1</w:t>
      </w:r>
      <w:r>
        <w:rPr>
          <w:noProof/>
        </w:rPr>
        <w:t xml:space="preserve">) / Cr(H</w:t>
      </w:r>
      <w:r>
        <w:rPr>
          <w:noProof/>
          <w:vertAlign w:val="subscript"/>
        </w:rPr>
        <w:t xml:space="preserve">2</w:t>
      </w:r>
      <w:r>
        <w:rPr>
          <w:noProof/>
        </w:rPr>
        <w:t xml:space="preserve">) ].</w:t>
      </w:r>
    </w:p>
    <w:p>
      <w:pPr>
        <w:spacing w:after="120"/>
        <w:jc w:val="center"/>
      </w:pPr>
      <w:r>
        <w:rPr>
          <w:i/>
          <w:iCs/>
          <w:noProof/>
        </w:rPr>
        <w:t xml:space="preserve">That is: posterior odds = Bayes factor × prior odds.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p>
            <w:pPr>
              <w:spacing w:after="0"/>
            </w:pPr>
          </w:p>
          <w:p>
            <w:pPr>
              <w:spacing w:after="0"/>
            </w:pPr>
          </w:p>
        </w:tc>
      </w:tr>
    </w:tbl>
    <w:p>
      <w:pPr>
        <w:pStyle w:val="Heading1"/>
        <w:spacing w:after="160" w:before="400"/>
      </w:pPr>
      <w:r>
        <w:rPr>
          <w:noProof/>
        </w:rPr>
        <w:t xml:space="preserve">Question 6</w:t>
      </w:r>
      <w:r>
        <w:rPr>
          <w:b w:val="false"/>
          <w:bCs w:val="false"/>
          <w:noProof/>
          <w:sz w:val="22"/>
          <w:szCs w:val="22"/>
        </w:rPr>
        <w:t xml:space="preserve">  [ 15 marks ]</w:t>
      </w:r>
    </w:p>
    <w:p>
      <w:pPr>
        <w:spacing w:after="120"/>
      </w:pPr>
      <w:r>
        <w:rPr>
          <w:noProof/>
        </w:rPr>
        <w:t xml:space="preserve">A bag contains three six-sided dice, which look and feel identical. One of them is loaded, and lands six with probability 1/2; the other two are fair. You take one die from the bag at random, roll it once, and it lands six.</w:t>
      </w:r>
    </w:p>
    <w:p>
      <w:pPr>
        <w:spacing w:after="120"/>
      </w:pPr>
      <w:r>
        <w:rPr>
          <w:noProof/>
        </w:rPr>
        <w:t xml:space="preserve">Let H</w:t>
      </w:r>
      <w:r>
        <w:rPr>
          <w:noProof/>
          <w:vertAlign w:val="subscript"/>
        </w:rPr>
        <w:t xml:space="preserve">1</w:t>
      </w:r>
      <w:r>
        <w:rPr>
          <w:noProof/>
        </w:rPr>
        <w:t xml:space="preserve"> be the hypothesis that you took the loaded die, H</w:t>
      </w:r>
      <w:r>
        <w:rPr>
          <w:noProof/>
          <w:vertAlign w:val="subscript"/>
        </w:rPr>
        <w:t xml:space="preserve">2</w:t>
      </w:r>
      <w:r>
        <w:rPr>
          <w:noProof/>
        </w:rPr>
        <w:t xml:space="preserve"> the hypothesis that you took a fair one, and let E be the evidence that the roll landed six.</w:t>
      </w:r>
    </w:p>
    <w:p>
      <w:pPr>
        <w:spacing w:after="80" w:before="200"/>
      </w:pPr>
      <w:r>
        <w:rPr>
          <w:b/>
          <w:bCs/>
          <w:noProof/>
        </w:rPr>
        <w:t xml:space="preserve">(a)</w:t>
      </w:r>
      <w:r>
        <w:rPr>
          <w:noProof/>
        </w:rPr>
        <w:t xml:space="preserve"> </w:t>
      </w:r>
      <w:r>
        <w:rPr>
          <w:noProof/>
        </w:rPr>
        <w:t xml:space="preserve">Write down the prior odds of H</w:t>
      </w:r>
      <w:r>
        <w:rPr>
          <w:noProof/>
          <w:vertAlign w:val="subscript"/>
        </w:rPr>
        <w:t xml:space="preserve">1</w:t>
      </w:r>
      <w:r>
        <w:rPr>
          <w:noProof/>
        </w:rPr>
        <w:t xml:space="preserve"> over H</w:t>
      </w:r>
      <w:r>
        <w:rPr>
          <w:noProof/>
          <w:vertAlign w:val="subscript"/>
        </w:rPr>
        <w:t xml:space="preserve">2</w:t>
      </w:r>
      <w:r>
        <w:rPr>
          <w:noProof/>
        </w:rPr>
        <w:t xml:space="preserve">, and the Bayes factor.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tc>
      </w:tr>
    </w:tbl>
    <w:p>
      <w:pPr>
        <w:spacing w:after="80" w:before="200"/>
      </w:pPr>
      <w:r>
        <w:rPr>
          <w:b/>
          <w:bCs/>
          <w:noProof/>
        </w:rPr>
        <w:t xml:space="preserve">(b)</w:t>
      </w:r>
      <w:r>
        <w:rPr>
          <w:noProof/>
        </w:rPr>
        <w:t xml:space="preserve"> </w:t>
      </w:r>
      <w:r>
        <w:rPr>
          <w:noProof/>
        </w:rPr>
        <w:t xml:space="preserve">Using the odds form of Bayes’ theorem, as stated in question 5(b), calculate the posterior odds, and hence your credence in H</w:t>
      </w:r>
      <w:r>
        <w:rPr>
          <w:noProof/>
          <w:vertAlign w:val="subscript"/>
        </w:rPr>
        <w:t xml:space="preserve">1</w:t>
      </w:r>
      <w:r>
        <w:rPr>
          <w:noProof/>
        </w:rPr>
        <w:t xml:space="preserve"> and in H</w:t>
      </w:r>
      <w:r>
        <w:rPr>
          <w:noProof/>
          <w:vertAlign w:val="subscript"/>
        </w:rPr>
        <w:t xml:space="preserve">2</w:t>
      </w:r>
      <w:r>
        <w:rPr>
          <w:noProof/>
        </w:rPr>
        <w:t xml:space="preserve"> after seeing the roll.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p>
            <w:pPr>
              <w:spacing w:after="0"/>
            </w:pPr>
          </w:p>
          <w:p>
            <w:pPr>
              <w:spacing w:after="0"/>
            </w:pPr>
          </w:p>
        </w:tc>
      </w:tr>
    </w:tbl>
    <w:p>
      <w:pPr>
        <w:spacing w:after="80" w:before="200"/>
      </w:pPr>
      <w:r>
        <w:rPr>
          <w:b/>
          <w:bCs/>
          <w:noProof/>
        </w:rPr>
        <w:t xml:space="preserve">(c)</w:t>
      </w:r>
      <w:r>
        <w:rPr>
          <w:noProof/>
        </w:rPr>
        <w:t xml:space="preserve"> </w:t>
      </w:r>
      <w:r>
        <w:rPr>
          <w:noProof/>
        </w:rPr>
        <w:t xml:space="preserve">Suppose instead that the roll had </w:t>
      </w:r>
      <w:r>
        <w:rPr>
          <w:i/>
          <w:iCs/>
          <w:noProof/>
        </w:rPr>
        <w:t xml:space="preserve">not</w:t>
      </w:r>
      <w:r>
        <w:rPr>
          <w:noProof/>
        </w:rPr>
        <w:t xml:space="preserve"> landed six, and everything else had gone as before. What would your credence in H</w:t>
      </w:r>
      <w:r>
        <w:rPr>
          <w:noProof/>
          <w:vertAlign w:val="subscript"/>
        </w:rPr>
        <w:t xml:space="preserve">1</w:t>
      </w:r>
      <w:r>
        <w:rPr>
          <w:noProof/>
        </w:rPr>
        <w:t xml:space="preserve"> have been? Which of the prior odds, the Bayes factor and the posterior odds changed, and which did not?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p>
            <w:pPr>
              <w:spacing w:after="0"/>
            </w:pPr>
          </w:p>
          <w:p>
            <w:pPr>
              <w:spacing w:after="0"/>
            </w:pPr>
          </w:p>
        </w:tc>
      </w:tr>
    </w:tbl>
    <w:p>
      <w:pPr>
        <w:pStyle w:val="Heading1"/>
        <w:spacing w:after="160" w:before="400"/>
      </w:pPr>
      <w:r>
        <w:rPr>
          <w:noProof/>
        </w:rPr>
        <w:t xml:space="preserve">Question 7</w:t>
      </w:r>
      <w:r>
        <w:rPr>
          <w:b w:val="false"/>
          <w:bCs w:val="false"/>
          <w:noProof/>
          <w:sz w:val="22"/>
          <w:szCs w:val="22"/>
        </w:rPr>
        <w:t xml:space="preserve">  [ 15 marks ]</w:t>
      </w:r>
    </w:p>
    <w:p>
      <w:pPr>
        <w:spacing w:after="120"/>
      </w:pPr>
      <w:r>
        <w:rPr>
          <w:noProof/>
        </w:rPr>
        <w:t xml:space="preserve">In a decision problem with finitely many acts and finitely many possible outcomes, a </w:t>
      </w:r>
      <w:r>
        <w:rPr>
          <w:b/>
          <w:bCs/>
          <w:noProof/>
        </w:rPr>
        <w:t xml:space="preserve">dependency hypothesis</w:t>
      </w:r>
      <w:r>
        <w:rPr>
          <w:noProof/>
        </w:rPr>
        <w:t xml:space="preserve"> lists, for each act available, which outcome would result were that act performed.</w:t>
      </w:r>
    </w:p>
    <w:p>
      <w:pPr>
        <w:spacing w:after="120"/>
      </w:pPr>
      <w:r>
        <w:rPr>
          <w:noProof/>
        </w:rPr>
        <w:t xml:space="preserve">It will help to have a compact notation. Where there are two acts, write </w:t>
      </w:r>
      <w:r>
        <w:rPr>
          <w:rFonts w:ascii="Cambria Math" w:cs="Cambria Math" w:eastAsia="Cambria Math" w:hAnsi="Cambria Math"/>
          <w:noProof/>
        </w:rPr>
        <w:t xml:space="preserve">⟨</w:t>
      </w:r>
      <w:r>
        <w:rPr>
          <w:noProof/>
        </w:rPr>
        <w:t xml:space="preserve">o, o′</w:t>
      </w:r>
      <w:r>
        <w:rPr>
          <w:rFonts w:ascii="Cambria Math" w:cs="Cambria Math" w:eastAsia="Cambria Math" w:hAnsi="Cambria Math"/>
          <w:noProof/>
        </w:rPr>
        <w:t xml:space="preserve">⟩</w:t>
      </w:r>
      <w:r>
        <w:rPr>
          <w:noProof/>
        </w:rPr>
        <w:t xml:space="preserve"> for the dependency hypothesis on which the first act would produce outcome o and the second would produce outcome o′; and similarly, with a third entry, where there are three acts. Each outcome below is given a letter to use in place of its name.</w:t>
      </w:r>
    </w:p>
    <w:p>
      <w:pPr>
        <w:spacing w:after="120"/>
      </w:pPr>
      <w:r>
        <w:rPr>
          <w:i/>
          <w:iCs/>
          <w:noProof/>
        </w:rPr>
        <w:t xml:space="preserve">For example</w:t>
      </w:r>
      <w:r>
        <w:rPr>
          <w:noProof/>
        </w:rPr>
        <w:t xml:space="preserve">, take the acts </w:t>
      </w:r>
      <w:r>
        <w:rPr>
          <w:i/>
          <w:iCs/>
          <w:noProof/>
        </w:rPr>
        <w:t xml:space="preserve">revise</w:t>
      </w:r>
      <w:r>
        <w:rPr>
          <w:noProof/>
        </w:rPr>
        <w:t xml:space="preserve"> and </w:t>
      </w:r>
      <w:r>
        <w:rPr>
          <w:i/>
          <w:iCs/>
          <w:noProof/>
        </w:rPr>
        <w:t xml:space="preserve">go out</w:t>
      </w:r>
      <w:r>
        <w:rPr>
          <w:noProof/>
        </w:rPr>
        <w:t xml:space="preserve">, with outcomes </w:t>
      </w:r>
      <w:r>
        <w:rPr>
          <w:i/>
          <w:iCs/>
          <w:noProof/>
        </w:rPr>
        <w:t xml:space="preserve">pass</w:t>
      </w:r>
      <w:r>
        <w:rPr>
          <w:noProof/>
        </w:rPr>
        <w:t xml:space="preserve"> (p) and </w:t>
      </w:r>
      <w:r>
        <w:rPr>
          <w:i/>
          <w:iCs/>
          <w:noProof/>
        </w:rPr>
        <w:t xml:space="preserve">fail</w:t>
      </w:r>
      <w:r>
        <w:rPr>
          <w:noProof/>
        </w:rPr>
        <w:t xml:space="preserve"> (f). One of the dependency hypotheses is </w:t>
      </w:r>
      <w:r>
        <w:rPr>
          <w:rFonts w:ascii="Cambria Math" w:cs="Cambria Math" w:eastAsia="Cambria Math" w:hAnsi="Cambria Math"/>
          <w:noProof/>
        </w:rPr>
        <w:t xml:space="preserve">⟨</w:t>
      </w:r>
      <w:r>
        <w:rPr>
          <w:noProof/>
        </w:rPr>
        <w:t xml:space="preserve">p, f</w:t>
      </w:r>
      <w:r>
        <w:rPr>
          <w:rFonts w:ascii="Cambria Math" w:cs="Cambria Math" w:eastAsia="Cambria Math" w:hAnsi="Cambria Math"/>
          <w:noProof/>
        </w:rPr>
        <w:t xml:space="preserve">⟩</w:t>
      </w:r>
      <w:r>
        <w:rPr>
          <w:noProof/>
        </w:rPr>
        <w:t xml:space="preserve">: revising would result in passing, and going out would result in failing.</w:t>
      </w:r>
    </w:p>
    <w:p>
      <w:pPr>
        <w:spacing w:after="80" w:before="200"/>
      </w:pPr>
      <w:r>
        <w:rPr>
          <w:b/>
          <w:bCs/>
          <w:noProof/>
        </w:rPr>
        <w:t xml:space="preserve">(a)</w:t>
      </w:r>
      <w:r>
        <w:rPr>
          <w:noProof/>
        </w:rPr>
        <w:t xml:space="preserve"> </w:t>
      </w:r>
      <w:r>
        <w:rPr>
          <w:noProof/>
        </w:rPr>
        <w:t xml:space="preserve">In each of the following, list </w:t>
      </w:r>
      <w:r>
        <w:rPr>
          <w:b/>
          <w:bCs/>
          <w:noProof/>
        </w:rPr>
        <w:t xml:space="preserve">every</w:t>
      </w:r>
      <w:r>
        <w:rPr>
          <w:noProof/>
        </w:rPr>
        <w:t xml:space="preserve"> possible dependency hypothesis.</w:t>
      </w:r>
    </w:p>
    <w:p>
      <w:pPr>
        <w:spacing w:after="80" w:before="160"/>
        <w:ind w:left="360"/>
      </w:pPr>
      <w:r>
        <w:rPr>
          <w:b/>
          <w:bCs/>
          <w:noProof/>
        </w:rPr>
        <w:t xml:space="preserve">(i)</w:t>
      </w:r>
      <w:r>
        <w:rPr>
          <w:noProof/>
        </w:rPr>
        <w:t xml:space="preserve"> </w:t>
      </w:r>
      <w:r>
        <w:rPr>
          <w:noProof/>
        </w:rPr>
        <w:t xml:space="preserve">Acts: </w:t>
      </w:r>
      <w:r>
        <w:rPr>
          <w:i/>
          <w:iCs/>
          <w:noProof/>
        </w:rPr>
        <w:t xml:space="preserve">take the umbrella</w:t>
      </w:r>
      <w:r>
        <w:rPr>
          <w:noProof/>
        </w:rPr>
        <w:t xml:space="preserve">, </w:t>
      </w:r>
      <w:r>
        <w:rPr>
          <w:i/>
          <w:iCs/>
          <w:noProof/>
        </w:rPr>
        <w:t xml:space="preserve">leave the umbrella</w:t>
      </w:r>
      <w:r>
        <w:rPr>
          <w:noProof/>
        </w:rPr>
        <w:t xml:space="preserve">. Outcomes: </w:t>
      </w:r>
      <w:r>
        <w:rPr>
          <w:i/>
          <w:iCs/>
          <w:noProof/>
        </w:rPr>
        <w:t xml:space="preserve">dry</w:t>
      </w:r>
      <w:r>
        <w:rPr>
          <w:noProof/>
        </w:rPr>
        <w:t xml:space="preserve"> (d), </w:t>
      </w:r>
      <w:r>
        <w:rPr>
          <w:i/>
          <w:iCs/>
          <w:noProof/>
        </w:rPr>
        <w:t xml:space="preserve">soaked</w:t>
      </w:r>
      <w:r>
        <w:rPr>
          <w:noProof/>
        </w:rPr>
        <w:t xml:space="preserve"> (s).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tc>
      </w:tr>
    </w:tbl>
    <w:p>
      <w:pPr>
        <w:spacing w:after="80" w:before="160"/>
        <w:ind w:left="360"/>
      </w:pPr>
      <w:r>
        <w:rPr>
          <w:b/>
          <w:bCs/>
          <w:noProof/>
        </w:rPr>
        <w:t xml:space="preserve">(ii)</w:t>
      </w:r>
      <w:r>
        <w:rPr>
          <w:noProof/>
        </w:rPr>
        <w:t xml:space="preserve"> </w:t>
      </w:r>
      <w:r>
        <w:rPr>
          <w:noProof/>
        </w:rPr>
        <w:t xml:space="preserve">Acts: </w:t>
      </w:r>
      <w:r>
        <w:rPr>
          <w:i/>
          <w:iCs/>
          <w:noProof/>
        </w:rPr>
        <w:t xml:space="preserve">water the plant</w:t>
      </w:r>
      <w:r>
        <w:rPr>
          <w:noProof/>
        </w:rPr>
        <w:t xml:space="preserve">, </w:t>
      </w:r>
      <w:r>
        <w:rPr>
          <w:i/>
          <w:iCs/>
          <w:noProof/>
        </w:rPr>
        <w:t xml:space="preserve">leave the plant</w:t>
      </w:r>
      <w:r>
        <w:rPr>
          <w:noProof/>
        </w:rPr>
        <w:t xml:space="preserve">. Outcomes: </w:t>
      </w:r>
      <w:r>
        <w:rPr>
          <w:i/>
          <w:iCs/>
          <w:noProof/>
        </w:rPr>
        <w:t xml:space="preserve">flowers</w:t>
      </w:r>
      <w:r>
        <w:rPr>
          <w:noProof/>
        </w:rPr>
        <w:t xml:space="preserve"> (f), </w:t>
      </w:r>
      <w:r>
        <w:rPr>
          <w:i/>
          <w:iCs/>
          <w:noProof/>
        </w:rPr>
        <w:t xml:space="preserve">survives</w:t>
      </w:r>
      <w:r>
        <w:rPr>
          <w:noProof/>
        </w:rPr>
        <w:t xml:space="preserve"> (s), </w:t>
      </w:r>
      <w:r>
        <w:rPr>
          <w:i/>
          <w:iCs/>
          <w:noProof/>
        </w:rPr>
        <w:t xml:space="preserve">dies</w:t>
      </w:r>
      <w:r>
        <w:rPr>
          <w:noProof/>
        </w:rPr>
        <w:t xml:space="preserve"> (d).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p>
            <w:pPr>
              <w:spacing w:after="0"/>
            </w:pPr>
          </w:p>
        </w:tc>
      </w:tr>
    </w:tbl>
    <w:p>
      <w:pPr>
        <w:spacing w:after="80" w:before="160"/>
        <w:ind w:left="360"/>
      </w:pPr>
      <w:r>
        <w:rPr>
          <w:b/>
          <w:bCs/>
          <w:noProof/>
        </w:rPr>
        <w:t xml:space="preserve">(iii)</w:t>
      </w:r>
      <w:r>
        <w:rPr>
          <w:noProof/>
        </w:rPr>
        <w:t xml:space="preserve"> </w:t>
      </w:r>
      <w:r>
        <w:rPr>
          <w:noProof/>
        </w:rPr>
        <w:t xml:space="preserve">Acts: </w:t>
      </w:r>
      <w:r>
        <w:rPr>
          <w:i/>
          <w:iCs/>
          <w:noProof/>
        </w:rPr>
        <w:t xml:space="preserve">brush the cat</w:t>
      </w:r>
      <w:r>
        <w:rPr>
          <w:noProof/>
        </w:rPr>
        <w:t xml:space="preserve">, </w:t>
      </w:r>
      <w:r>
        <w:rPr>
          <w:i/>
          <w:iCs/>
          <w:noProof/>
        </w:rPr>
        <w:t xml:space="preserve">stroke the cat</w:t>
      </w:r>
      <w:r>
        <w:rPr>
          <w:noProof/>
        </w:rPr>
        <w:t xml:space="preserve">, </w:t>
      </w:r>
      <w:r>
        <w:rPr>
          <w:i/>
          <w:iCs/>
          <w:noProof/>
        </w:rPr>
        <w:t xml:space="preserve">leave the cat alone</w:t>
      </w:r>
      <w:r>
        <w:rPr>
          <w:noProof/>
        </w:rPr>
        <w:t xml:space="preserve">. Outcomes: </w:t>
      </w:r>
      <w:r>
        <w:rPr>
          <w:i/>
          <w:iCs/>
          <w:noProof/>
        </w:rPr>
        <w:t xml:space="preserve">purrs</w:t>
      </w:r>
      <w:r>
        <w:rPr>
          <w:noProof/>
        </w:rPr>
        <w:t xml:space="preserve"> (p), </w:t>
      </w:r>
      <w:r>
        <w:rPr>
          <w:i/>
          <w:iCs/>
          <w:noProof/>
        </w:rPr>
        <w:t xml:space="preserve">quiet</w:t>
      </w:r>
      <w:r>
        <w:rPr>
          <w:noProof/>
        </w:rPr>
        <w:t xml:space="preserve"> (q).</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p>
            <w:pPr>
              <w:spacing w:after="0"/>
            </w:pPr>
          </w:p>
        </w:tc>
      </w:tr>
    </w:tbl>
    <w:p>
      <w:pPr>
        <w:spacing w:after="80" w:before="200"/>
      </w:pPr>
      <w:r>
        <w:rPr>
          <w:b/>
          <w:bCs/>
          <w:noProof/>
        </w:rPr>
        <w:t xml:space="preserve">(b)</w:t>
      </w:r>
      <w:r>
        <w:rPr>
          <w:noProof/>
        </w:rPr>
        <w:t xml:space="preserve"> </w:t>
      </w:r>
      <w:r>
        <w:rPr>
          <w:noProof/>
        </w:rPr>
        <w:t xml:space="preserve">In general, how many dependency hypotheses are there when a decision problem has m acts and n possible outcomes? Explain your answer.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Mar>
              <w:top w:type="dxa" w:w="80"/>
              <w:left w:type="dxa" w:w="120"/>
              <w:bottom w:type="dxa" w:w="80"/>
              <w:right w:type="dxa" w:w="120"/>
            </w:tcMar>
          </w:tcPr>
          <w:p>
            <w:pPr>
              <w:spacing w:after="0"/>
            </w:pPr>
          </w:p>
          <w:p>
            <w:pPr>
              <w:spacing w:after="0"/>
            </w:pPr>
          </w:p>
          <w:p>
            <w:pPr>
              <w:spacing w:after="0"/>
            </w:pPr>
          </w:p>
          <w:p>
            <w:pPr>
              <w:spacing w:after="0"/>
            </w:pPr>
          </w:p>
          <w:p>
            <w:pPr>
              <w:spacing w:after="0"/>
            </w:pPr>
          </w:p>
          <w:p>
            <w:pPr>
              <w:spacing w:after="0"/>
            </w:pPr>
          </w:p>
          <w:p>
            <w:pPr>
              <w:spacing w:after="0"/>
            </w:pPr>
          </w:p>
          <w:p>
            <w:pPr>
              <w:spacing w:after="0"/>
            </w:pP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noProof/>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en-GB"/>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0000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PE3101P Take-Home Assignment 1 — Submission Template</dc:title>
  <dc:creator>Tomi Francis</dc:creator>
  <dc:description>Blank submission template for PE3101P Take-Home Assignment 1, due 8 September 2026.</dc:description>
  <cp:lastModifiedBy>Tomi Francis</cp:lastModifiedBy>
  <cp:revision>1</cp:revision>
  <dcterms:created xsi:type="dcterms:W3CDTF">2026-09-04T08:50:53.371Z</dcterms:created>
  <dcterms:modified xsi:type="dcterms:W3CDTF">2026-09-04T08:50:53.372Z</dcterms:modified>
</cp:coreProperties>
</file>

<file path=docProps/custom.xml><?xml version="1.0" encoding="utf-8"?>
<Properties xmlns="http://schemas.openxmlformats.org/officeDocument/2006/custom-properties" xmlns:vt="http://schemas.openxmlformats.org/officeDocument/2006/docPropsVTypes"/>
</file>